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094E" w14:textId="7584163D" w:rsidR="00D2586F" w:rsidRPr="00C5768E" w:rsidRDefault="001B4070" w:rsidP="00487C4C">
      <w:pPr>
        <w:spacing w:after="0" w:line="360" w:lineRule="auto"/>
        <w:ind w:left="708"/>
        <w:jc w:val="center"/>
        <w:rPr>
          <w:rFonts w:ascii="Arial" w:hAnsi="Arial" w:cs="Arial"/>
          <w:b/>
          <w:sz w:val="24"/>
          <w:szCs w:val="24"/>
        </w:rPr>
      </w:pPr>
      <w:r w:rsidRPr="00C5768E">
        <w:rPr>
          <w:rFonts w:ascii="Arial" w:hAnsi="Arial" w:cs="Arial"/>
          <w:b/>
          <w:sz w:val="24"/>
          <w:szCs w:val="24"/>
        </w:rPr>
        <w:t>Factor</w:t>
      </w:r>
      <w:r>
        <w:rPr>
          <w:rFonts w:ascii="Arial" w:hAnsi="Arial" w:cs="Arial"/>
          <w:b/>
          <w:sz w:val="24"/>
          <w:szCs w:val="24"/>
        </w:rPr>
        <w:t>es q</w:t>
      </w:r>
      <w:r w:rsidRPr="00C5768E">
        <w:rPr>
          <w:rFonts w:ascii="Arial" w:hAnsi="Arial" w:cs="Arial"/>
          <w:b/>
          <w:sz w:val="24"/>
          <w:szCs w:val="24"/>
        </w:rPr>
        <w:t xml:space="preserve">ue inciden en los procesos de la comprensión lectora en los estudiantes </w:t>
      </w:r>
      <w:bookmarkStart w:id="0" w:name="_GoBack"/>
      <w:bookmarkEnd w:id="0"/>
      <w:r>
        <w:rPr>
          <w:rFonts w:ascii="Arial" w:hAnsi="Arial" w:cs="Arial"/>
          <w:b/>
          <w:sz w:val="24"/>
          <w:szCs w:val="24"/>
        </w:rPr>
        <w:t>universitarios</w:t>
      </w:r>
    </w:p>
    <w:p w14:paraId="156CFF48" w14:textId="77777777" w:rsidR="00D2586F" w:rsidRPr="00C5768E" w:rsidRDefault="00C77D38" w:rsidP="001B4070">
      <w:pPr>
        <w:pStyle w:val="Default"/>
        <w:spacing w:line="360" w:lineRule="auto"/>
        <w:ind w:left="2124" w:firstLine="708"/>
        <w:jc w:val="right"/>
        <w:rPr>
          <w:b/>
          <w:bCs/>
          <w:color w:val="000000" w:themeColor="text1"/>
        </w:rPr>
      </w:pPr>
      <w:r>
        <w:rPr>
          <w:b/>
          <w:bCs/>
          <w:color w:val="000000" w:themeColor="text1"/>
        </w:rPr>
        <w:t xml:space="preserve">Alma </w:t>
      </w:r>
      <w:proofErr w:type="spellStart"/>
      <w:r>
        <w:rPr>
          <w:b/>
          <w:bCs/>
          <w:color w:val="000000" w:themeColor="text1"/>
        </w:rPr>
        <w:t>Ninnette</w:t>
      </w:r>
      <w:proofErr w:type="spellEnd"/>
      <w:r>
        <w:rPr>
          <w:b/>
          <w:bCs/>
          <w:color w:val="000000" w:themeColor="text1"/>
        </w:rPr>
        <w:t xml:space="preserve">  Aguilar Quiñonez</w:t>
      </w:r>
    </w:p>
    <w:p w14:paraId="118A3012" w14:textId="64FD9ED5" w:rsidR="007252B5" w:rsidRPr="00C5768E" w:rsidRDefault="005D13F9" w:rsidP="005D13F9">
      <w:pPr>
        <w:spacing w:after="0" w:line="360" w:lineRule="auto"/>
        <w:jc w:val="right"/>
        <w:rPr>
          <w:rFonts w:ascii="Arial" w:hAnsi="Arial" w:cs="Arial"/>
          <w:b/>
          <w:sz w:val="24"/>
          <w:szCs w:val="24"/>
        </w:rPr>
      </w:pPr>
      <w:r>
        <w:rPr>
          <w:noProof/>
        </w:rPr>
        <w:drawing>
          <wp:inline distT="0" distB="0" distL="0" distR="0" wp14:anchorId="70C34B96" wp14:editId="0F379D26">
            <wp:extent cx="1323340" cy="468630"/>
            <wp:effectExtent l="0" t="0" r="0" b="7620"/>
            <wp:docPr id="1" name="Imagen 1" descr="Usa nuestros artículos, solo cítanos">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7" name="Imagen 1" descr="Usa nuestros artículos, solo cítanos">
                      <a:hlinkClick r:id="rId8"/>
                    </pic:cNvPr>
                    <pic:cNvPicPr/>
                  </pic:nvPicPr>
                  <pic:blipFill>
                    <a:blip r:embed="rId9" cstate="print"/>
                    <a:srcRect/>
                    <a:stretch>
                      <a:fillRect/>
                    </a:stretch>
                  </pic:blipFill>
                  <pic:spPr bwMode="auto">
                    <a:xfrm>
                      <a:off x="0" y="0"/>
                      <a:ext cx="1323340" cy="468630"/>
                    </a:xfrm>
                    <a:prstGeom prst="rect">
                      <a:avLst/>
                    </a:prstGeom>
                    <a:noFill/>
                    <a:ln w="9525">
                      <a:noFill/>
                      <a:miter lim="800000"/>
                      <a:headEnd/>
                      <a:tailEnd/>
                    </a:ln>
                  </pic:spPr>
                </pic:pic>
              </a:graphicData>
            </a:graphic>
          </wp:inline>
        </w:drawing>
      </w:r>
    </w:p>
    <w:p w14:paraId="7D62DDE1" w14:textId="77777777" w:rsidR="00D2586F" w:rsidRPr="007F6F0B" w:rsidRDefault="00DE2D07" w:rsidP="007F6F0B">
      <w:pPr>
        <w:pStyle w:val="Prrafodelista"/>
        <w:numPr>
          <w:ilvl w:val="0"/>
          <w:numId w:val="2"/>
        </w:numPr>
        <w:spacing w:after="0" w:line="360" w:lineRule="auto"/>
        <w:jc w:val="both"/>
        <w:rPr>
          <w:rFonts w:ascii="Arial" w:hAnsi="Arial" w:cs="Arial"/>
          <w:b/>
          <w:sz w:val="24"/>
          <w:szCs w:val="24"/>
        </w:rPr>
      </w:pPr>
      <w:r w:rsidRPr="007F6F0B">
        <w:rPr>
          <w:rFonts w:ascii="Arial" w:hAnsi="Arial" w:cs="Arial"/>
          <w:b/>
          <w:sz w:val="24"/>
          <w:szCs w:val="24"/>
        </w:rPr>
        <w:t>INTRODUCCIÓN</w:t>
      </w:r>
    </w:p>
    <w:p w14:paraId="54E6FB8B" w14:textId="77777777" w:rsidR="001B4070" w:rsidRDefault="001B4070" w:rsidP="0026495D">
      <w:pPr>
        <w:spacing w:after="0" w:line="360" w:lineRule="auto"/>
        <w:jc w:val="both"/>
        <w:rPr>
          <w:rFonts w:ascii="Arial" w:hAnsi="Arial" w:cs="Arial"/>
          <w:sz w:val="24"/>
          <w:szCs w:val="24"/>
        </w:rPr>
      </w:pPr>
    </w:p>
    <w:p w14:paraId="3C4CF89C" w14:textId="77777777" w:rsidR="00003AA9" w:rsidRPr="001B4070" w:rsidRDefault="00D57818" w:rsidP="0026495D">
      <w:pPr>
        <w:spacing w:after="0" w:line="360" w:lineRule="auto"/>
        <w:jc w:val="both"/>
        <w:rPr>
          <w:rFonts w:ascii="Arial" w:hAnsi="Arial" w:cs="Arial"/>
          <w:b/>
          <w:sz w:val="24"/>
          <w:szCs w:val="24"/>
        </w:rPr>
      </w:pPr>
      <w:r w:rsidRPr="001B4070">
        <w:rPr>
          <w:rFonts w:ascii="Arial" w:hAnsi="Arial" w:cs="Arial"/>
          <w:b/>
          <w:sz w:val="24"/>
          <w:szCs w:val="24"/>
        </w:rPr>
        <w:t>La comprensión lectora</w:t>
      </w:r>
    </w:p>
    <w:p w14:paraId="6FEA4ED6" w14:textId="77777777" w:rsidR="001B4070" w:rsidRDefault="001B4070" w:rsidP="0026495D">
      <w:pPr>
        <w:spacing w:after="0" w:line="360" w:lineRule="auto"/>
        <w:jc w:val="both"/>
        <w:rPr>
          <w:rFonts w:ascii="Arial" w:hAnsi="Arial" w:cs="Arial"/>
          <w:sz w:val="24"/>
          <w:szCs w:val="24"/>
        </w:rPr>
      </w:pPr>
    </w:p>
    <w:p w14:paraId="0ADF639A" w14:textId="77777777" w:rsidR="006F1F95" w:rsidRDefault="00540DFF" w:rsidP="0026495D">
      <w:pPr>
        <w:spacing w:after="0" w:line="360" w:lineRule="auto"/>
        <w:jc w:val="both"/>
        <w:rPr>
          <w:rFonts w:ascii="Arial" w:hAnsi="Arial" w:cs="Arial"/>
          <w:sz w:val="24"/>
          <w:szCs w:val="24"/>
        </w:rPr>
      </w:pPr>
      <w:r>
        <w:rPr>
          <w:rFonts w:ascii="Arial" w:hAnsi="Arial" w:cs="Arial"/>
          <w:sz w:val="24"/>
          <w:szCs w:val="24"/>
        </w:rPr>
        <w:t xml:space="preserve">Se ha definido como el </w:t>
      </w:r>
      <w:r w:rsidR="00D57818" w:rsidRPr="0026495D">
        <w:rPr>
          <w:rFonts w:ascii="Arial" w:hAnsi="Arial" w:cs="Arial"/>
          <w:sz w:val="24"/>
          <w:szCs w:val="24"/>
        </w:rPr>
        <w:t xml:space="preserve"> proceso que se lleva para poder entender un texto </w:t>
      </w:r>
      <w:r w:rsidR="00762766">
        <w:rPr>
          <w:rFonts w:ascii="Arial" w:hAnsi="Arial" w:cs="Arial"/>
          <w:sz w:val="24"/>
          <w:szCs w:val="24"/>
        </w:rPr>
        <w:t xml:space="preserve">y  descodificarlo. </w:t>
      </w:r>
      <w:r w:rsidR="00003AA9" w:rsidRPr="0026495D">
        <w:rPr>
          <w:rFonts w:ascii="Arial" w:hAnsi="Arial" w:cs="Arial"/>
          <w:sz w:val="24"/>
          <w:szCs w:val="24"/>
        </w:rPr>
        <w:t xml:space="preserve">. </w:t>
      </w:r>
      <w:r w:rsidR="00D57818" w:rsidRPr="0026495D">
        <w:rPr>
          <w:rFonts w:ascii="Arial" w:hAnsi="Arial" w:cs="Arial"/>
          <w:sz w:val="24"/>
          <w:szCs w:val="24"/>
        </w:rPr>
        <w:t>Para esto es importante que</w:t>
      </w:r>
      <w:r w:rsidR="00003AA9" w:rsidRPr="0026495D">
        <w:rPr>
          <w:rFonts w:ascii="Arial" w:hAnsi="Arial" w:cs="Arial"/>
          <w:sz w:val="24"/>
          <w:szCs w:val="24"/>
        </w:rPr>
        <w:t xml:space="preserve"> el lector relacione el texto con el significado de las palabras  </w:t>
      </w:r>
      <w:r w:rsidR="00DE2D07" w:rsidRPr="0026495D">
        <w:rPr>
          <w:rFonts w:ascii="Arial" w:hAnsi="Arial" w:cs="Arial"/>
          <w:sz w:val="24"/>
          <w:szCs w:val="24"/>
        </w:rPr>
        <w:t xml:space="preserve">La lectura es importante en el aprendizaje puesto que en las actividades escolares el maestro la utiliza para desarrollar </w:t>
      </w:r>
      <w:r w:rsidR="00DA5F16" w:rsidRPr="0026495D">
        <w:rPr>
          <w:rFonts w:ascii="Arial" w:hAnsi="Arial" w:cs="Arial"/>
          <w:sz w:val="24"/>
          <w:szCs w:val="24"/>
        </w:rPr>
        <w:t xml:space="preserve">el área cognitiva, </w:t>
      </w:r>
      <w:r w:rsidR="00DE2D07" w:rsidRPr="0026495D">
        <w:rPr>
          <w:rFonts w:ascii="Arial" w:hAnsi="Arial" w:cs="Arial"/>
          <w:sz w:val="24"/>
          <w:szCs w:val="24"/>
        </w:rPr>
        <w:t xml:space="preserve"> su propio criter</w:t>
      </w:r>
      <w:r w:rsidR="007F6F0B" w:rsidRPr="0026495D">
        <w:rPr>
          <w:rFonts w:ascii="Arial" w:hAnsi="Arial" w:cs="Arial"/>
          <w:sz w:val="24"/>
          <w:szCs w:val="24"/>
        </w:rPr>
        <w:t xml:space="preserve">io y formar juicios. En la universidad los estudiantes necesitan tener desarrollado en </w:t>
      </w:r>
      <w:r w:rsidR="0026495D" w:rsidRPr="0026495D">
        <w:rPr>
          <w:rFonts w:ascii="Arial" w:hAnsi="Arial" w:cs="Arial"/>
          <w:sz w:val="24"/>
          <w:szCs w:val="24"/>
        </w:rPr>
        <w:t>hábito</w:t>
      </w:r>
      <w:r w:rsidR="007F6F0B" w:rsidRPr="0026495D">
        <w:rPr>
          <w:rFonts w:ascii="Arial" w:hAnsi="Arial" w:cs="Arial"/>
          <w:sz w:val="24"/>
          <w:szCs w:val="24"/>
        </w:rPr>
        <w:t xml:space="preserve"> de la lectura y tenerla como una necesidad.  </w:t>
      </w:r>
    </w:p>
    <w:p w14:paraId="36FCC82A" w14:textId="77777777" w:rsidR="006F1F95" w:rsidRDefault="006F1F95" w:rsidP="0026495D">
      <w:pPr>
        <w:spacing w:after="0" w:line="360" w:lineRule="auto"/>
        <w:jc w:val="both"/>
        <w:rPr>
          <w:rFonts w:ascii="Arial" w:hAnsi="Arial" w:cs="Arial"/>
          <w:sz w:val="24"/>
          <w:szCs w:val="24"/>
        </w:rPr>
      </w:pPr>
    </w:p>
    <w:p w14:paraId="1A97B619" w14:textId="77777777" w:rsidR="00DE2D07" w:rsidRPr="00D256D8" w:rsidRDefault="007F6F0B" w:rsidP="006F1F95">
      <w:pPr>
        <w:spacing w:after="0" w:line="360" w:lineRule="auto"/>
        <w:jc w:val="both"/>
        <w:rPr>
          <w:rFonts w:ascii="Arial" w:hAnsi="Arial" w:cs="Arial"/>
          <w:i/>
          <w:sz w:val="24"/>
          <w:szCs w:val="24"/>
        </w:rPr>
      </w:pPr>
      <w:r w:rsidRPr="0026495D">
        <w:rPr>
          <w:rFonts w:ascii="Arial" w:hAnsi="Arial" w:cs="Arial"/>
          <w:sz w:val="24"/>
          <w:szCs w:val="24"/>
        </w:rPr>
        <w:t>Según</w:t>
      </w:r>
      <w:r w:rsidR="006F1F95">
        <w:rPr>
          <w:rFonts w:ascii="Arial" w:hAnsi="Arial" w:cs="Arial"/>
          <w:sz w:val="24"/>
          <w:szCs w:val="24"/>
        </w:rPr>
        <w:t xml:space="preserve"> </w:t>
      </w:r>
      <w:sdt>
        <w:sdtPr>
          <w:rPr>
            <w:rFonts w:ascii="Arial" w:hAnsi="Arial" w:cs="Arial"/>
            <w:i/>
            <w:sz w:val="24"/>
            <w:szCs w:val="24"/>
          </w:rPr>
          <w:id w:val="1445732106"/>
          <w:citation/>
        </w:sdtPr>
        <w:sdtEndPr/>
        <w:sdtContent>
          <w:r w:rsidR="00DE2D07" w:rsidRPr="00D256D8">
            <w:rPr>
              <w:rFonts w:ascii="Arial" w:hAnsi="Arial" w:cs="Arial"/>
              <w:i/>
              <w:sz w:val="24"/>
              <w:szCs w:val="24"/>
            </w:rPr>
            <w:fldChar w:fldCharType="begin"/>
          </w:r>
          <w:r w:rsidR="00DE2D07" w:rsidRPr="00D256D8">
            <w:rPr>
              <w:rFonts w:ascii="Arial" w:hAnsi="Arial" w:cs="Arial"/>
              <w:i/>
              <w:sz w:val="24"/>
              <w:szCs w:val="24"/>
            </w:rPr>
            <w:instrText xml:space="preserve">CITATION Sol14 \p 40 \l 4106 </w:instrText>
          </w:r>
          <w:r w:rsidR="00DE2D07" w:rsidRPr="00D256D8">
            <w:rPr>
              <w:rFonts w:ascii="Arial" w:hAnsi="Arial" w:cs="Arial"/>
              <w:i/>
              <w:sz w:val="24"/>
              <w:szCs w:val="24"/>
            </w:rPr>
            <w:fldChar w:fldCharType="separate"/>
          </w:r>
          <w:r w:rsidR="00DE2D07" w:rsidRPr="00D256D8">
            <w:rPr>
              <w:rFonts w:ascii="Arial" w:hAnsi="Arial" w:cs="Arial"/>
              <w:i/>
              <w:noProof/>
              <w:sz w:val="24"/>
              <w:szCs w:val="24"/>
            </w:rPr>
            <w:t>(Sole, 2014, pág. 40)</w:t>
          </w:r>
          <w:r w:rsidR="00DE2D07" w:rsidRPr="00D256D8">
            <w:rPr>
              <w:rFonts w:ascii="Arial" w:hAnsi="Arial" w:cs="Arial"/>
              <w:i/>
              <w:sz w:val="24"/>
              <w:szCs w:val="24"/>
            </w:rPr>
            <w:fldChar w:fldCharType="end"/>
          </w:r>
        </w:sdtContent>
      </w:sdt>
      <w:r w:rsidR="00DE2D07" w:rsidRPr="00D256D8">
        <w:rPr>
          <w:rFonts w:ascii="Arial" w:hAnsi="Arial" w:cs="Arial"/>
          <w:i/>
          <w:sz w:val="24"/>
          <w:szCs w:val="24"/>
        </w:rPr>
        <w:t xml:space="preserve"> Nos indica: “El aprendizaje de la lectura es una necesidad básica de aprendizaje de todos los niños, jóvenes y adultos, -en zonas rurales y urbanas- y una dimensión crítica de la ciudadanía y la equidad social”.</w:t>
      </w:r>
    </w:p>
    <w:p w14:paraId="49319175" w14:textId="77777777" w:rsidR="001B4070" w:rsidRDefault="001B4070" w:rsidP="0026495D">
      <w:pPr>
        <w:spacing w:after="0" w:line="360" w:lineRule="auto"/>
        <w:jc w:val="both"/>
        <w:rPr>
          <w:rFonts w:ascii="Arial" w:hAnsi="Arial" w:cs="Arial"/>
          <w:b/>
          <w:sz w:val="24"/>
          <w:szCs w:val="24"/>
        </w:rPr>
      </w:pPr>
    </w:p>
    <w:p w14:paraId="0DA60E13" w14:textId="77777777" w:rsidR="0026495D" w:rsidRDefault="0026495D" w:rsidP="0026495D">
      <w:pPr>
        <w:spacing w:after="0" w:line="360" w:lineRule="auto"/>
        <w:jc w:val="both"/>
        <w:rPr>
          <w:rFonts w:ascii="Arial" w:hAnsi="Arial" w:cs="Arial"/>
          <w:b/>
          <w:sz w:val="24"/>
          <w:szCs w:val="24"/>
        </w:rPr>
      </w:pPr>
      <w:r>
        <w:rPr>
          <w:rFonts w:ascii="Arial" w:hAnsi="Arial" w:cs="Arial"/>
          <w:b/>
          <w:sz w:val="24"/>
          <w:szCs w:val="24"/>
        </w:rPr>
        <w:t xml:space="preserve">La lectura </w:t>
      </w:r>
    </w:p>
    <w:p w14:paraId="367696D7" w14:textId="77777777" w:rsidR="00D57818" w:rsidRDefault="0026495D" w:rsidP="0026495D">
      <w:pPr>
        <w:spacing w:after="0" w:line="360" w:lineRule="auto"/>
        <w:jc w:val="both"/>
        <w:rPr>
          <w:rFonts w:ascii="Arial" w:hAnsi="Arial" w:cs="Arial"/>
          <w:color w:val="000000"/>
          <w:sz w:val="24"/>
          <w:szCs w:val="24"/>
        </w:rPr>
      </w:pPr>
      <w:r>
        <w:rPr>
          <w:rFonts w:ascii="Arial" w:hAnsi="Arial" w:cs="Arial"/>
          <w:sz w:val="24"/>
          <w:szCs w:val="24"/>
        </w:rPr>
        <w:t xml:space="preserve">Nos </w:t>
      </w:r>
      <w:r w:rsidR="00990F7F" w:rsidRPr="007F6F0B">
        <w:rPr>
          <w:rFonts w:ascii="Arial" w:hAnsi="Arial" w:cs="Arial"/>
          <w:sz w:val="24"/>
          <w:szCs w:val="24"/>
        </w:rPr>
        <w:t xml:space="preserve"> mantiene informados, despierta nuestra creatividad, mejora nuestra comprensión de textos, la gramática y la escritura.   </w:t>
      </w:r>
      <w:r w:rsidR="00DE2D07" w:rsidRPr="007F6F0B">
        <w:rPr>
          <w:rFonts w:ascii="Arial" w:hAnsi="Arial" w:cs="Arial"/>
          <w:sz w:val="24"/>
          <w:szCs w:val="24"/>
        </w:rPr>
        <w:t>Los estudiantes universitarios</w:t>
      </w:r>
      <w:r w:rsidR="00D57818" w:rsidRPr="007F6F0B">
        <w:rPr>
          <w:rFonts w:ascii="Arial" w:hAnsi="Arial" w:cs="Arial"/>
          <w:color w:val="000000"/>
          <w:sz w:val="24"/>
          <w:szCs w:val="24"/>
        </w:rPr>
        <w:t xml:space="preserve"> corresponden a una pobla</w:t>
      </w:r>
      <w:r w:rsidR="00762766">
        <w:rPr>
          <w:rFonts w:ascii="Arial" w:hAnsi="Arial" w:cs="Arial"/>
          <w:color w:val="000000"/>
          <w:sz w:val="24"/>
          <w:szCs w:val="24"/>
        </w:rPr>
        <w:t xml:space="preserve">ción adulta joven clave para </w:t>
      </w:r>
      <w:r w:rsidR="00D57818" w:rsidRPr="007F6F0B">
        <w:rPr>
          <w:rFonts w:ascii="Arial" w:hAnsi="Arial" w:cs="Arial"/>
          <w:color w:val="000000"/>
          <w:sz w:val="24"/>
          <w:szCs w:val="24"/>
        </w:rPr>
        <w:t xml:space="preserve"> transformar la lectura como un hábito de estudio. </w:t>
      </w:r>
    </w:p>
    <w:p w14:paraId="7E8588D3" w14:textId="77777777" w:rsidR="00484BD7" w:rsidRDefault="00484BD7" w:rsidP="0026495D">
      <w:pPr>
        <w:spacing w:after="0" w:line="360" w:lineRule="auto"/>
        <w:jc w:val="both"/>
        <w:rPr>
          <w:rFonts w:ascii="Arial" w:hAnsi="Arial" w:cs="Arial"/>
          <w:color w:val="000000"/>
          <w:sz w:val="24"/>
          <w:szCs w:val="24"/>
        </w:rPr>
      </w:pPr>
    </w:p>
    <w:p w14:paraId="63DEF4DF" w14:textId="77777777" w:rsidR="00484BD7" w:rsidRPr="00D256D8" w:rsidRDefault="00484BD7" w:rsidP="00484BD7">
      <w:pPr>
        <w:spacing w:after="0" w:line="360" w:lineRule="auto"/>
        <w:jc w:val="both"/>
        <w:rPr>
          <w:rFonts w:ascii="Arial" w:hAnsi="Arial" w:cs="Arial"/>
          <w:i/>
          <w:sz w:val="24"/>
          <w:szCs w:val="24"/>
        </w:rPr>
      </w:pPr>
      <w:r w:rsidRPr="00D256D8">
        <w:rPr>
          <w:rFonts w:ascii="Arial" w:hAnsi="Arial" w:cs="Arial"/>
          <w:i/>
          <w:sz w:val="24"/>
          <w:szCs w:val="24"/>
        </w:rPr>
        <w:t xml:space="preserve">La lectura es una actividad instrumental,  en la cual no se lee por leer sino que se lee por algo y para algo. Siempre detrás de toda lectura ha de existir un deseo de conocer) la lectura es tomada como instrumento que sirve para obtener información que va ser útil y aplicable para algo, es decir, la lectura siempre debe tener un objetivo. (Bloom, 2007)  </w:t>
      </w:r>
    </w:p>
    <w:p w14:paraId="7B64F057" w14:textId="77777777" w:rsidR="00484BD7" w:rsidRDefault="00484BD7" w:rsidP="0026495D">
      <w:pPr>
        <w:spacing w:after="0" w:line="360" w:lineRule="auto"/>
        <w:jc w:val="both"/>
        <w:rPr>
          <w:rFonts w:ascii="Arial" w:hAnsi="Arial" w:cs="Arial"/>
          <w:color w:val="000000"/>
          <w:sz w:val="24"/>
          <w:szCs w:val="24"/>
        </w:rPr>
      </w:pPr>
    </w:p>
    <w:p w14:paraId="6A6537EF" w14:textId="77777777" w:rsidR="0026495D" w:rsidRDefault="003368F5" w:rsidP="007F6F0B">
      <w:pPr>
        <w:spacing w:after="0" w:line="360" w:lineRule="auto"/>
        <w:jc w:val="both"/>
        <w:rPr>
          <w:rFonts w:ascii="Arial" w:hAnsi="Arial" w:cs="Arial"/>
          <w:sz w:val="24"/>
          <w:szCs w:val="24"/>
        </w:rPr>
      </w:pPr>
      <w:r w:rsidRPr="007F6F0B">
        <w:rPr>
          <w:rFonts w:ascii="Arial" w:hAnsi="Arial" w:cs="Arial"/>
          <w:sz w:val="24"/>
          <w:szCs w:val="24"/>
        </w:rPr>
        <w:lastRenderedPageBreak/>
        <w:t>Sin embargo se han determinado q</w:t>
      </w:r>
      <w:r w:rsidR="0026495D">
        <w:rPr>
          <w:rFonts w:ascii="Arial" w:hAnsi="Arial" w:cs="Arial"/>
          <w:sz w:val="24"/>
          <w:szCs w:val="24"/>
        </w:rPr>
        <w:t>ue los factores socioculturales han afectado ya que desde el contexto donde se han desarrollado no se motivó ni se invirtió en libros que apoyaran este proceso.</w:t>
      </w:r>
    </w:p>
    <w:p w14:paraId="481FAF41" w14:textId="77777777" w:rsidR="001B4070" w:rsidRDefault="001B4070" w:rsidP="007F6F0B">
      <w:pPr>
        <w:spacing w:after="0" w:line="360" w:lineRule="auto"/>
        <w:jc w:val="both"/>
        <w:rPr>
          <w:rFonts w:ascii="Arial" w:hAnsi="Arial" w:cs="Arial"/>
          <w:sz w:val="24"/>
          <w:szCs w:val="24"/>
        </w:rPr>
      </w:pPr>
    </w:p>
    <w:p w14:paraId="02932BE1" w14:textId="77777777" w:rsidR="00D2586F" w:rsidRDefault="0026495D" w:rsidP="007F6F0B">
      <w:pPr>
        <w:spacing w:after="0" w:line="360" w:lineRule="auto"/>
        <w:jc w:val="both"/>
        <w:rPr>
          <w:rFonts w:ascii="Arial" w:hAnsi="Arial" w:cs="Arial"/>
          <w:sz w:val="24"/>
          <w:szCs w:val="24"/>
        </w:rPr>
      </w:pPr>
      <w:r>
        <w:rPr>
          <w:rFonts w:ascii="Arial" w:hAnsi="Arial" w:cs="Arial"/>
          <w:sz w:val="24"/>
          <w:szCs w:val="24"/>
        </w:rPr>
        <w:t>Otro de los factores que afecta al lector es que no tiene  un género definido de lectura no</w:t>
      </w:r>
      <w:r w:rsidR="00540DFF">
        <w:rPr>
          <w:rFonts w:ascii="Arial" w:hAnsi="Arial" w:cs="Arial"/>
          <w:sz w:val="24"/>
          <w:szCs w:val="24"/>
        </w:rPr>
        <w:t xml:space="preserve"> le dedican tiempo.  El factor académico es otro factor que se ve  afectado ya que se torna  </w:t>
      </w:r>
      <w:r>
        <w:rPr>
          <w:rFonts w:ascii="Arial" w:hAnsi="Arial" w:cs="Arial"/>
          <w:sz w:val="24"/>
          <w:szCs w:val="24"/>
        </w:rPr>
        <w:t xml:space="preserve"> </w:t>
      </w:r>
      <w:r w:rsidR="00540DFF">
        <w:rPr>
          <w:rFonts w:ascii="Arial" w:hAnsi="Arial" w:cs="Arial"/>
          <w:sz w:val="24"/>
          <w:szCs w:val="24"/>
        </w:rPr>
        <w:t xml:space="preserve"> </w:t>
      </w:r>
      <w:r w:rsidR="00484BD7">
        <w:rPr>
          <w:rFonts w:ascii="Arial" w:hAnsi="Arial" w:cs="Arial"/>
          <w:sz w:val="24"/>
          <w:szCs w:val="24"/>
        </w:rPr>
        <w:t xml:space="preserve">obligatorio leer </w:t>
      </w:r>
      <w:r w:rsidR="00540DFF">
        <w:rPr>
          <w:rFonts w:ascii="Arial" w:hAnsi="Arial" w:cs="Arial"/>
          <w:sz w:val="24"/>
          <w:szCs w:val="24"/>
        </w:rPr>
        <w:t xml:space="preserve"> deben cumplir con una serie de tareas pero es donde tienen dificultad en la comprensión de los textos porque los niveles de comprensión </w:t>
      </w:r>
      <w:r w:rsidR="009E6A74">
        <w:rPr>
          <w:rFonts w:ascii="Arial" w:hAnsi="Arial" w:cs="Arial"/>
          <w:sz w:val="24"/>
          <w:szCs w:val="24"/>
        </w:rPr>
        <w:t xml:space="preserve">lectora no se aplican dentro de los niveles de comprensión lectora podemos mencionar  el nivel literal, el referencial, nivel crítico. </w:t>
      </w:r>
    </w:p>
    <w:p w14:paraId="6307135A" w14:textId="77777777" w:rsidR="001B4070" w:rsidRDefault="001B4070" w:rsidP="00D256D8">
      <w:pPr>
        <w:spacing w:after="0" w:line="360" w:lineRule="auto"/>
        <w:jc w:val="both"/>
        <w:rPr>
          <w:rFonts w:ascii="Arial" w:hAnsi="Arial" w:cs="Arial"/>
          <w:sz w:val="24"/>
          <w:szCs w:val="24"/>
        </w:rPr>
      </w:pPr>
    </w:p>
    <w:p w14:paraId="217E61E1" w14:textId="77777777" w:rsidR="009E6A74" w:rsidRDefault="00762766" w:rsidP="00D256D8">
      <w:pPr>
        <w:spacing w:after="0" w:line="360" w:lineRule="auto"/>
        <w:jc w:val="both"/>
        <w:rPr>
          <w:rFonts w:ascii="Arial" w:hAnsi="Arial" w:cs="Arial"/>
          <w:sz w:val="24"/>
        </w:rPr>
      </w:pPr>
      <w:r>
        <w:rPr>
          <w:rFonts w:ascii="Arial" w:hAnsi="Arial" w:cs="Arial"/>
          <w:sz w:val="24"/>
          <w:szCs w:val="24"/>
        </w:rPr>
        <w:t>E</w:t>
      </w:r>
      <w:r w:rsidR="009E6A74">
        <w:rPr>
          <w:rFonts w:ascii="Arial" w:hAnsi="Arial" w:cs="Arial"/>
          <w:sz w:val="24"/>
          <w:szCs w:val="24"/>
        </w:rPr>
        <w:t xml:space="preserve">l lector evidencia </w:t>
      </w:r>
      <w:r>
        <w:rPr>
          <w:rFonts w:ascii="Arial" w:hAnsi="Arial" w:cs="Arial"/>
          <w:sz w:val="24"/>
          <w:szCs w:val="24"/>
        </w:rPr>
        <w:t xml:space="preserve">el nivel literal cuando reconoce aquellas </w:t>
      </w:r>
      <w:r>
        <w:rPr>
          <w:rFonts w:ascii="Arial" w:hAnsi="Arial" w:cs="Arial"/>
          <w:sz w:val="24"/>
        </w:rPr>
        <w:t xml:space="preserve"> </w:t>
      </w:r>
      <w:r w:rsidR="009E6A74" w:rsidRPr="00386BB8">
        <w:rPr>
          <w:rFonts w:ascii="Arial" w:hAnsi="Arial" w:cs="Arial"/>
          <w:sz w:val="24"/>
        </w:rPr>
        <w:t xml:space="preserve"> </w:t>
      </w:r>
      <w:r>
        <w:rPr>
          <w:rFonts w:ascii="Arial" w:hAnsi="Arial" w:cs="Arial"/>
          <w:sz w:val="24"/>
        </w:rPr>
        <w:t>Informaciones</w:t>
      </w:r>
      <w:r w:rsidR="009E6A74" w:rsidRPr="00386BB8">
        <w:rPr>
          <w:rFonts w:ascii="Arial" w:hAnsi="Arial" w:cs="Arial"/>
          <w:sz w:val="24"/>
        </w:rPr>
        <w:t xml:space="preserve"> que están explícitas en el texto. En los manuales escolares este tipo de actividades son muy frecuentes a lo largo de todos los cursos tanto de primaria como de secundaria; sin embargo</w:t>
      </w:r>
      <w:r w:rsidR="009E6A74">
        <w:rPr>
          <w:rFonts w:ascii="Arial" w:hAnsi="Arial" w:cs="Arial"/>
          <w:sz w:val="24"/>
        </w:rPr>
        <w:t xml:space="preserve">. </w:t>
      </w:r>
    </w:p>
    <w:p w14:paraId="087DBABA" w14:textId="77777777" w:rsidR="001B4070" w:rsidRDefault="001B4070" w:rsidP="00D256D8">
      <w:pPr>
        <w:pStyle w:val="Sinespaciado"/>
        <w:spacing w:line="360" w:lineRule="auto"/>
        <w:jc w:val="both"/>
        <w:rPr>
          <w:rFonts w:ascii="Arial" w:hAnsi="Arial" w:cs="Arial"/>
          <w:sz w:val="24"/>
        </w:rPr>
      </w:pPr>
    </w:p>
    <w:p w14:paraId="5A7117B5" w14:textId="77777777" w:rsidR="00EF26C0" w:rsidRDefault="009E6A74" w:rsidP="00D256D8">
      <w:pPr>
        <w:pStyle w:val="Sinespaciado"/>
        <w:spacing w:line="360" w:lineRule="auto"/>
        <w:jc w:val="both"/>
        <w:rPr>
          <w:rFonts w:ascii="Arial" w:eastAsiaTheme="minorHAnsi" w:hAnsi="Arial" w:cs="Arial"/>
          <w:sz w:val="24"/>
          <w:szCs w:val="24"/>
        </w:rPr>
      </w:pPr>
      <w:r>
        <w:rPr>
          <w:rFonts w:ascii="Arial" w:hAnsi="Arial" w:cs="Arial"/>
          <w:sz w:val="24"/>
        </w:rPr>
        <w:t>El nivel inferencial</w:t>
      </w:r>
      <w:r w:rsidRPr="009E6A74">
        <w:rPr>
          <w:rFonts w:ascii="Arial" w:eastAsiaTheme="minorHAnsi" w:hAnsi="Arial" w:cs="Arial"/>
          <w:sz w:val="24"/>
          <w:szCs w:val="24"/>
        </w:rPr>
        <w:t xml:space="preserve"> supone el reconocimiento de significados implícitos, no expresados. Estos significados se descubren de acuerdo al conocimiento previo del lector y en la rel</w:t>
      </w:r>
      <w:r>
        <w:rPr>
          <w:rFonts w:ascii="Arial" w:eastAsiaTheme="minorHAnsi" w:hAnsi="Arial" w:cs="Arial"/>
          <w:sz w:val="24"/>
          <w:szCs w:val="24"/>
        </w:rPr>
        <w:t xml:space="preserve">ación entre los elementos de </w:t>
      </w:r>
      <w:r w:rsidR="00762766">
        <w:rPr>
          <w:rFonts w:ascii="Arial" w:eastAsiaTheme="minorHAnsi" w:hAnsi="Arial" w:cs="Arial"/>
          <w:sz w:val="24"/>
          <w:szCs w:val="24"/>
        </w:rPr>
        <w:t>ma</w:t>
      </w:r>
      <w:r w:rsidR="00762766" w:rsidRPr="009E6A74">
        <w:rPr>
          <w:rFonts w:ascii="Arial" w:eastAsiaTheme="minorHAnsi" w:hAnsi="Arial" w:cs="Arial"/>
          <w:sz w:val="24"/>
          <w:szCs w:val="24"/>
        </w:rPr>
        <w:t>cro estructura</w:t>
      </w:r>
      <w:r w:rsidRPr="009E6A74">
        <w:rPr>
          <w:rFonts w:ascii="Arial" w:eastAsiaTheme="minorHAnsi" w:hAnsi="Arial" w:cs="Arial"/>
          <w:sz w:val="24"/>
          <w:szCs w:val="24"/>
        </w:rPr>
        <w:t xml:space="preserve"> (oraciones y párrafos) y de la estructura global del texto. Aquí hay un trabajo subjetivo del lector que afirma el concepto de lectura como interacción entre lector y autor, lector y texto y lector y contexto.</w:t>
      </w:r>
    </w:p>
    <w:p w14:paraId="3FA7660D" w14:textId="77777777" w:rsidR="009E6A74" w:rsidRPr="00762766" w:rsidRDefault="00762766" w:rsidP="00D256D8">
      <w:pPr>
        <w:pStyle w:val="Sinespaciado"/>
        <w:spacing w:line="360" w:lineRule="auto"/>
        <w:jc w:val="both"/>
        <w:rPr>
          <w:rFonts w:ascii="Arial" w:hAnsi="Arial" w:cs="Arial"/>
          <w:sz w:val="24"/>
          <w:szCs w:val="24"/>
        </w:rPr>
      </w:pPr>
      <w:r>
        <w:rPr>
          <w:rFonts w:ascii="Arial" w:hAnsi="Arial" w:cs="Arial"/>
          <w:sz w:val="24"/>
          <w:szCs w:val="24"/>
        </w:rPr>
        <w:t>El nivel inferencial consiste en: expresar</w:t>
      </w:r>
      <w:r w:rsidR="009E6A74" w:rsidRPr="009E6A74">
        <w:rPr>
          <w:rFonts w:ascii="Arial" w:hAnsi="Arial" w:cs="Arial"/>
          <w:sz w:val="24"/>
          <w:szCs w:val="24"/>
        </w:rPr>
        <w:t xml:space="preserve"> opiniones y emitir juicios en torno al texto o a los temas tratados o derivados de él.</w:t>
      </w:r>
    </w:p>
    <w:p w14:paraId="1402DEC3" w14:textId="77777777" w:rsidR="009E6A74" w:rsidRDefault="009E6A74" w:rsidP="00D256D8">
      <w:pPr>
        <w:spacing w:after="0" w:line="360" w:lineRule="auto"/>
        <w:jc w:val="both"/>
        <w:rPr>
          <w:rFonts w:ascii="Arial" w:hAnsi="Arial" w:cs="Arial"/>
          <w:sz w:val="24"/>
        </w:rPr>
      </w:pPr>
    </w:p>
    <w:p w14:paraId="4D2890BE" w14:textId="77777777" w:rsidR="00D2586F" w:rsidRPr="007F6F0B" w:rsidRDefault="00003AA9" w:rsidP="00D256D8">
      <w:pPr>
        <w:spacing w:line="360" w:lineRule="auto"/>
        <w:jc w:val="both"/>
        <w:rPr>
          <w:rFonts w:ascii="Arial" w:hAnsi="Arial" w:cs="Arial"/>
          <w:b/>
          <w:sz w:val="24"/>
          <w:szCs w:val="24"/>
        </w:rPr>
      </w:pPr>
      <w:r w:rsidRPr="007F6F0B">
        <w:rPr>
          <w:rFonts w:ascii="Arial" w:hAnsi="Arial" w:cs="Arial"/>
          <w:b/>
          <w:sz w:val="24"/>
          <w:szCs w:val="24"/>
        </w:rPr>
        <w:t xml:space="preserve">METODOS Y MATERIALES </w:t>
      </w:r>
    </w:p>
    <w:p w14:paraId="2845A1D1" w14:textId="77777777" w:rsidR="00003AA9" w:rsidRPr="007F6F0B" w:rsidRDefault="00003AA9" w:rsidP="00D256D8">
      <w:pPr>
        <w:spacing w:line="360" w:lineRule="auto"/>
        <w:jc w:val="both"/>
        <w:rPr>
          <w:rFonts w:ascii="Arial" w:hAnsi="Arial" w:cs="Arial"/>
          <w:sz w:val="24"/>
          <w:szCs w:val="24"/>
        </w:rPr>
      </w:pPr>
      <w:r w:rsidRPr="007F6F0B">
        <w:rPr>
          <w:rFonts w:ascii="Arial" w:hAnsi="Arial" w:cs="Arial"/>
          <w:sz w:val="24"/>
          <w:szCs w:val="24"/>
        </w:rPr>
        <w:t xml:space="preserve">Se </w:t>
      </w:r>
      <w:r w:rsidR="00C51013" w:rsidRPr="007F6F0B">
        <w:rPr>
          <w:rFonts w:ascii="Arial" w:hAnsi="Arial" w:cs="Arial"/>
          <w:sz w:val="24"/>
          <w:szCs w:val="24"/>
        </w:rPr>
        <w:t>estableció</w:t>
      </w:r>
      <w:r w:rsidRPr="007F6F0B">
        <w:rPr>
          <w:rFonts w:ascii="Arial" w:hAnsi="Arial" w:cs="Arial"/>
          <w:sz w:val="24"/>
          <w:szCs w:val="24"/>
        </w:rPr>
        <w:t xml:space="preserve"> como objetivo general el siguie</w:t>
      </w:r>
      <w:r w:rsidR="00C50064">
        <w:rPr>
          <w:rFonts w:ascii="Arial" w:hAnsi="Arial" w:cs="Arial"/>
          <w:sz w:val="24"/>
          <w:szCs w:val="24"/>
        </w:rPr>
        <w:t>nte  para realizar el estudio de</w:t>
      </w:r>
      <w:r w:rsidRPr="007F6F0B">
        <w:rPr>
          <w:rFonts w:ascii="Arial" w:hAnsi="Arial" w:cs="Arial"/>
          <w:sz w:val="24"/>
          <w:szCs w:val="24"/>
        </w:rPr>
        <w:t>l problema de investigación.</w:t>
      </w:r>
    </w:p>
    <w:p w14:paraId="125D8BC5" w14:textId="77777777" w:rsidR="00003AA9" w:rsidRDefault="00003AA9" w:rsidP="00D256D8">
      <w:pPr>
        <w:spacing w:before="240" w:after="0" w:line="360" w:lineRule="auto"/>
        <w:contextualSpacing/>
        <w:jc w:val="both"/>
        <w:rPr>
          <w:rFonts w:ascii="Arial" w:hAnsi="Arial" w:cs="Arial"/>
          <w:sz w:val="24"/>
          <w:szCs w:val="24"/>
          <w:lang w:eastAsia="es-GT"/>
        </w:rPr>
      </w:pPr>
      <w:r w:rsidRPr="007F6F0B">
        <w:rPr>
          <w:rFonts w:ascii="Arial" w:hAnsi="Arial" w:cs="Arial"/>
          <w:sz w:val="24"/>
          <w:szCs w:val="24"/>
          <w:lang w:eastAsia="es-GT"/>
        </w:rPr>
        <w:t xml:space="preserve">Identificar  los factores que afectan los procesos de comprensión </w:t>
      </w:r>
      <w:r w:rsidR="00C51013" w:rsidRPr="007F6F0B">
        <w:rPr>
          <w:rFonts w:ascii="Arial" w:hAnsi="Arial" w:cs="Arial"/>
          <w:sz w:val="24"/>
          <w:szCs w:val="24"/>
          <w:lang w:eastAsia="es-GT"/>
        </w:rPr>
        <w:t>lectora. En</w:t>
      </w:r>
      <w:r w:rsidRPr="007F6F0B">
        <w:rPr>
          <w:rFonts w:ascii="Arial" w:hAnsi="Arial" w:cs="Arial"/>
          <w:sz w:val="24"/>
          <w:szCs w:val="24"/>
          <w:lang w:eastAsia="es-GT"/>
        </w:rPr>
        <w:t xml:space="preserve"> los estudiantes del PADEP/D de la EF</w:t>
      </w:r>
      <w:r w:rsidR="00C51013" w:rsidRPr="007F6F0B">
        <w:rPr>
          <w:rFonts w:ascii="Arial" w:hAnsi="Arial" w:cs="Arial"/>
          <w:sz w:val="24"/>
          <w:szCs w:val="24"/>
          <w:lang w:eastAsia="es-GT"/>
        </w:rPr>
        <w:t>PEM USAC CON SEDE EN CHIQUIMULA.</w:t>
      </w:r>
    </w:p>
    <w:p w14:paraId="29C7CAED" w14:textId="77777777" w:rsidR="00484BD7" w:rsidRDefault="00484BD7" w:rsidP="00D256D8">
      <w:pPr>
        <w:spacing w:before="240" w:after="0" w:line="360" w:lineRule="auto"/>
        <w:contextualSpacing/>
        <w:jc w:val="both"/>
        <w:rPr>
          <w:rFonts w:ascii="Arial" w:hAnsi="Arial" w:cs="Arial"/>
          <w:sz w:val="24"/>
          <w:szCs w:val="24"/>
          <w:lang w:eastAsia="es-GT"/>
        </w:rPr>
      </w:pPr>
    </w:p>
    <w:p w14:paraId="70C0AF13" w14:textId="77777777" w:rsidR="001B4070" w:rsidRDefault="001B4070" w:rsidP="00D256D8">
      <w:pPr>
        <w:spacing w:before="240" w:after="0" w:line="360" w:lineRule="auto"/>
        <w:contextualSpacing/>
        <w:jc w:val="both"/>
        <w:rPr>
          <w:rFonts w:ascii="Arial" w:hAnsi="Arial" w:cs="Arial"/>
          <w:sz w:val="24"/>
          <w:szCs w:val="24"/>
          <w:lang w:eastAsia="es-GT"/>
        </w:rPr>
      </w:pPr>
    </w:p>
    <w:p w14:paraId="2B0968F6" w14:textId="77777777" w:rsidR="00484BD7" w:rsidRDefault="00EF26C0" w:rsidP="00D256D8">
      <w:pPr>
        <w:spacing w:before="240" w:after="0" w:line="360" w:lineRule="auto"/>
        <w:contextualSpacing/>
        <w:jc w:val="both"/>
        <w:rPr>
          <w:rFonts w:ascii="Arial" w:hAnsi="Arial" w:cs="Arial"/>
          <w:sz w:val="24"/>
          <w:szCs w:val="24"/>
          <w:lang w:eastAsia="es-GT"/>
        </w:rPr>
      </w:pPr>
      <w:r>
        <w:rPr>
          <w:rFonts w:ascii="Arial" w:hAnsi="Arial" w:cs="Arial"/>
          <w:sz w:val="24"/>
          <w:szCs w:val="24"/>
          <w:lang w:eastAsia="es-GT"/>
        </w:rPr>
        <w:lastRenderedPageBreak/>
        <w:t>Y como objetivos específicos se plantearon los siguientes:</w:t>
      </w:r>
    </w:p>
    <w:p w14:paraId="230C5EFD" w14:textId="77777777" w:rsidR="0085439F" w:rsidRPr="0085439F" w:rsidRDefault="0085439F" w:rsidP="00D256D8">
      <w:pPr>
        <w:pStyle w:val="Prrafodelista"/>
        <w:numPr>
          <w:ilvl w:val="0"/>
          <w:numId w:val="3"/>
        </w:numPr>
        <w:spacing w:before="240" w:after="0" w:line="360" w:lineRule="auto"/>
        <w:jc w:val="both"/>
        <w:rPr>
          <w:rFonts w:ascii="Arial" w:hAnsi="Arial" w:cs="Arial"/>
          <w:color w:val="000000" w:themeColor="text1"/>
          <w:sz w:val="24"/>
          <w:szCs w:val="24"/>
          <w:u w:val="single"/>
          <w:lang w:eastAsia="es-GT"/>
        </w:rPr>
      </w:pPr>
      <w:r w:rsidRPr="0085439F">
        <w:rPr>
          <w:rFonts w:ascii="Arial" w:eastAsia="Times New Roman" w:hAnsi="Arial" w:cs="Arial"/>
          <w:sz w:val="24"/>
          <w:szCs w:val="24"/>
          <w:lang w:eastAsia="es-GT"/>
        </w:rPr>
        <w:t>Determinar  los niveles de dominio de los procesos de  com</w:t>
      </w:r>
      <w:r>
        <w:rPr>
          <w:rFonts w:ascii="Arial" w:eastAsia="Times New Roman" w:hAnsi="Arial" w:cs="Arial"/>
          <w:sz w:val="24"/>
          <w:szCs w:val="24"/>
          <w:lang w:eastAsia="es-GT"/>
        </w:rPr>
        <w:t>prensión lectora por medio de la lectura.</w:t>
      </w:r>
    </w:p>
    <w:p w14:paraId="2CA4DD8A" w14:textId="77777777" w:rsidR="00EF26C0" w:rsidRDefault="0085439F" w:rsidP="00D256D8">
      <w:pPr>
        <w:pStyle w:val="Prrafodelista"/>
        <w:numPr>
          <w:ilvl w:val="0"/>
          <w:numId w:val="3"/>
        </w:numPr>
        <w:spacing w:after="0" w:line="360" w:lineRule="auto"/>
        <w:jc w:val="both"/>
        <w:rPr>
          <w:rFonts w:ascii="Arial" w:hAnsi="Arial" w:cs="Arial"/>
          <w:sz w:val="24"/>
          <w:szCs w:val="24"/>
        </w:rPr>
      </w:pPr>
      <w:r w:rsidRPr="0085439F">
        <w:rPr>
          <w:rFonts w:ascii="Arial" w:hAnsi="Arial" w:cs="Arial"/>
          <w:sz w:val="24"/>
          <w:szCs w:val="24"/>
        </w:rPr>
        <w:t xml:space="preserve"> Identificar el nivel d</w:t>
      </w:r>
      <w:r w:rsidR="00C50064">
        <w:rPr>
          <w:rFonts w:ascii="Arial" w:hAnsi="Arial" w:cs="Arial"/>
          <w:sz w:val="24"/>
          <w:szCs w:val="24"/>
        </w:rPr>
        <w:t xml:space="preserve">e desarrollo de  habilidad de </w:t>
      </w:r>
      <w:r w:rsidRPr="0085439F">
        <w:rPr>
          <w:rFonts w:ascii="Arial" w:hAnsi="Arial" w:cs="Arial"/>
          <w:sz w:val="24"/>
          <w:szCs w:val="24"/>
        </w:rPr>
        <w:t xml:space="preserve"> análisis en los estudiantes de Decimo bimestre del. Programa Académico de Desarrollo Profesional Docente PADEP/D de Escuela de Formación de Profesores de Enseñanza Media EFPEM USAC</w:t>
      </w:r>
      <w:r w:rsidR="00C50064">
        <w:rPr>
          <w:rFonts w:ascii="Arial" w:hAnsi="Arial" w:cs="Arial"/>
          <w:sz w:val="24"/>
          <w:szCs w:val="24"/>
        </w:rPr>
        <w:t>.</w:t>
      </w:r>
    </w:p>
    <w:p w14:paraId="4BD3B180" w14:textId="77777777" w:rsidR="00C51013" w:rsidRPr="0085439F" w:rsidRDefault="00C51013" w:rsidP="00D256D8">
      <w:pPr>
        <w:pStyle w:val="Prrafodelista"/>
        <w:numPr>
          <w:ilvl w:val="0"/>
          <w:numId w:val="3"/>
        </w:numPr>
        <w:spacing w:after="0" w:line="360" w:lineRule="auto"/>
        <w:jc w:val="both"/>
        <w:rPr>
          <w:rFonts w:ascii="Arial" w:hAnsi="Arial" w:cs="Arial"/>
          <w:sz w:val="24"/>
          <w:szCs w:val="24"/>
        </w:rPr>
      </w:pPr>
      <w:r w:rsidRPr="0085439F">
        <w:rPr>
          <w:rFonts w:ascii="Arial" w:hAnsi="Arial" w:cs="Arial"/>
          <w:sz w:val="24"/>
          <w:szCs w:val="24"/>
        </w:rPr>
        <w:t xml:space="preserve"> Definir líneas de acción a través de una propuesta pedagógica que lleve a generar en los </w:t>
      </w:r>
      <w:r w:rsidR="0085439F" w:rsidRPr="0085439F">
        <w:rPr>
          <w:rFonts w:ascii="Arial" w:hAnsi="Arial" w:cs="Arial"/>
          <w:sz w:val="24"/>
          <w:szCs w:val="24"/>
        </w:rPr>
        <w:t xml:space="preserve"> </w:t>
      </w:r>
      <w:r w:rsidRPr="0085439F">
        <w:rPr>
          <w:rFonts w:ascii="Arial" w:hAnsi="Arial" w:cs="Arial"/>
          <w:sz w:val="24"/>
          <w:szCs w:val="24"/>
        </w:rPr>
        <w:t xml:space="preserve">docentes, estrategias pedagógicas con miras a mejorar la comprensión lectora de los </w:t>
      </w:r>
      <w:r w:rsidR="0085439F" w:rsidRPr="0085439F">
        <w:rPr>
          <w:rFonts w:ascii="Arial" w:hAnsi="Arial" w:cs="Arial"/>
          <w:sz w:val="24"/>
          <w:szCs w:val="24"/>
        </w:rPr>
        <w:t xml:space="preserve"> </w:t>
      </w:r>
      <w:r w:rsidRPr="0085439F">
        <w:rPr>
          <w:rFonts w:ascii="Arial" w:hAnsi="Arial" w:cs="Arial"/>
          <w:sz w:val="24"/>
          <w:szCs w:val="24"/>
        </w:rPr>
        <w:t>estudiantes</w:t>
      </w:r>
      <w:r w:rsidR="00C50064">
        <w:rPr>
          <w:rFonts w:ascii="Arial" w:hAnsi="Arial" w:cs="Arial"/>
          <w:sz w:val="24"/>
          <w:szCs w:val="24"/>
        </w:rPr>
        <w:t>.</w:t>
      </w:r>
    </w:p>
    <w:p w14:paraId="134D6873" w14:textId="77777777" w:rsidR="00C51013" w:rsidRDefault="0085439F" w:rsidP="00003AA9">
      <w:pPr>
        <w:spacing w:before="240" w:after="0" w:line="360" w:lineRule="auto"/>
        <w:contextualSpacing/>
        <w:jc w:val="both"/>
        <w:rPr>
          <w:rFonts w:ascii="Arial" w:hAnsi="Arial" w:cs="Arial"/>
          <w:sz w:val="24"/>
          <w:szCs w:val="24"/>
          <w:lang w:eastAsia="es-GT"/>
        </w:rPr>
      </w:pPr>
      <w:r w:rsidRPr="00C5768E">
        <w:rPr>
          <w:rFonts w:ascii="Arial" w:hAnsi="Arial" w:cs="Arial"/>
          <w:sz w:val="24"/>
          <w:szCs w:val="24"/>
        </w:rPr>
        <w:t>El Diseño de la Investigación es</w:t>
      </w:r>
      <w:r>
        <w:rPr>
          <w:rFonts w:ascii="Arial" w:hAnsi="Arial" w:cs="Arial"/>
          <w:sz w:val="24"/>
          <w:szCs w:val="24"/>
        </w:rPr>
        <w:t xml:space="preserve"> tipo </w:t>
      </w:r>
      <w:r w:rsidRPr="00C5768E">
        <w:rPr>
          <w:rFonts w:ascii="Arial" w:hAnsi="Arial" w:cs="Arial"/>
          <w:sz w:val="24"/>
          <w:szCs w:val="24"/>
        </w:rPr>
        <w:t xml:space="preserve"> no experimental, seccional descriptivo, con un muestreo no probabilístico por conveniencia. La investigación se realizó  bajo un enfoque cuantitativo que busca la recolección de datos para determinar los resultados. </w:t>
      </w:r>
    </w:p>
    <w:p w14:paraId="1BACBB4D" w14:textId="77777777" w:rsidR="00C51013" w:rsidRDefault="0085439F" w:rsidP="00003AA9">
      <w:pPr>
        <w:spacing w:before="240" w:after="0" w:line="360" w:lineRule="auto"/>
        <w:contextualSpacing/>
        <w:jc w:val="both"/>
        <w:rPr>
          <w:rFonts w:ascii="Arial" w:hAnsi="Arial" w:cs="Arial"/>
          <w:sz w:val="24"/>
          <w:szCs w:val="24"/>
          <w:lang w:eastAsia="es-GT"/>
        </w:rPr>
      </w:pPr>
      <w:r>
        <w:rPr>
          <w:rFonts w:ascii="Arial" w:hAnsi="Arial" w:cs="Arial"/>
          <w:sz w:val="24"/>
          <w:szCs w:val="24"/>
          <w:lang w:eastAsia="es-GT"/>
        </w:rPr>
        <w:t>Se aplicó una encuesta con 30 ítems a 72 estudiantes como instrumento de recusación de datos.</w:t>
      </w:r>
    </w:p>
    <w:p w14:paraId="4C9A434D" w14:textId="77777777" w:rsidR="00D2586F" w:rsidRPr="00C5768E" w:rsidRDefault="00D2586F" w:rsidP="00540F8B">
      <w:pPr>
        <w:spacing w:line="360" w:lineRule="auto"/>
        <w:jc w:val="both"/>
        <w:rPr>
          <w:rFonts w:ascii="Arial" w:hAnsi="Arial" w:cs="Arial"/>
          <w:b/>
          <w:sz w:val="24"/>
          <w:szCs w:val="24"/>
        </w:rPr>
      </w:pPr>
      <w:r w:rsidRPr="00C5768E">
        <w:rPr>
          <w:rFonts w:ascii="Arial" w:hAnsi="Arial" w:cs="Arial"/>
          <w:b/>
          <w:sz w:val="24"/>
          <w:szCs w:val="24"/>
        </w:rPr>
        <w:t>III.</w:t>
      </w:r>
      <w:r w:rsidRPr="00C5768E">
        <w:rPr>
          <w:rFonts w:ascii="Arial" w:hAnsi="Arial" w:cs="Arial"/>
          <w:b/>
          <w:sz w:val="24"/>
          <w:szCs w:val="24"/>
        </w:rPr>
        <w:tab/>
        <w:t xml:space="preserve"> RESULTADOS:</w:t>
      </w:r>
    </w:p>
    <w:p w14:paraId="5514C201" w14:textId="77777777" w:rsidR="00D2586F" w:rsidRPr="00C5768E" w:rsidRDefault="00D2586F" w:rsidP="00540F8B">
      <w:pPr>
        <w:spacing w:line="360" w:lineRule="auto"/>
        <w:jc w:val="both"/>
        <w:rPr>
          <w:rFonts w:ascii="Arial" w:hAnsi="Arial" w:cs="Arial"/>
          <w:sz w:val="24"/>
          <w:szCs w:val="24"/>
        </w:rPr>
      </w:pPr>
      <w:r w:rsidRPr="00C5768E">
        <w:rPr>
          <w:rFonts w:ascii="Arial" w:hAnsi="Arial" w:cs="Arial"/>
          <w:sz w:val="24"/>
          <w:szCs w:val="24"/>
        </w:rPr>
        <w:t>De conformidad con los resultados obtenidos  se  determinó que los factores socio culturales son determinantes para tener una buena comprensión lectora ya que en el hogar es el principal lugar donde se debe fomentar la lectura.</w:t>
      </w:r>
    </w:p>
    <w:p w14:paraId="186382D2" w14:textId="77777777" w:rsidR="00C5768E" w:rsidRPr="00C5768E" w:rsidRDefault="00C5768E" w:rsidP="001B4070">
      <w:pPr>
        <w:spacing w:after="0" w:line="240" w:lineRule="auto"/>
        <w:jc w:val="center"/>
        <w:rPr>
          <w:rFonts w:ascii="Calibri" w:eastAsia="Calibri" w:hAnsi="Calibri" w:cs="Times New Roman"/>
        </w:rPr>
      </w:pPr>
      <w:r w:rsidRPr="00C5768E">
        <w:rPr>
          <w:rFonts w:ascii="Calibri" w:eastAsia="Calibri" w:hAnsi="Calibri" w:cs="Times New Roman"/>
        </w:rPr>
        <w:t>Tabla  No. 1</w:t>
      </w:r>
    </w:p>
    <w:p w14:paraId="3C9E7FB1" w14:textId="77777777" w:rsidR="00C5768E" w:rsidRPr="00C5768E" w:rsidRDefault="00C5768E" w:rsidP="001B4070">
      <w:pPr>
        <w:spacing w:after="0" w:line="240" w:lineRule="auto"/>
        <w:jc w:val="center"/>
        <w:rPr>
          <w:rFonts w:ascii="Calibri" w:eastAsia="Calibri" w:hAnsi="Calibri" w:cs="Times New Roman"/>
        </w:rPr>
      </w:pPr>
      <w:r w:rsidRPr="00C5768E">
        <w:rPr>
          <w:rFonts w:ascii="Calibri" w:eastAsia="Calibri" w:hAnsi="Calibri" w:cs="Times New Roman"/>
        </w:rPr>
        <w:t>Factor sociocultural</w:t>
      </w:r>
    </w:p>
    <w:tbl>
      <w:tblPr>
        <w:tblStyle w:val="Tablaconcuadrcula"/>
        <w:tblW w:w="9634" w:type="dxa"/>
        <w:tblLayout w:type="fixed"/>
        <w:tblLook w:val="04A0" w:firstRow="1" w:lastRow="0" w:firstColumn="1" w:lastColumn="0" w:noHBand="0" w:noVBand="1"/>
      </w:tblPr>
      <w:tblGrid>
        <w:gridCol w:w="3456"/>
        <w:gridCol w:w="773"/>
        <w:gridCol w:w="579"/>
        <w:gridCol w:w="773"/>
        <w:gridCol w:w="676"/>
        <w:gridCol w:w="968"/>
        <w:gridCol w:w="567"/>
        <w:gridCol w:w="850"/>
        <w:gridCol w:w="992"/>
      </w:tblGrid>
      <w:tr w:rsidR="00C5768E" w:rsidRPr="00C5768E" w14:paraId="32D9EDD4" w14:textId="77777777" w:rsidTr="001B4070">
        <w:trPr>
          <w:trHeight w:val="217"/>
        </w:trPr>
        <w:tc>
          <w:tcPr>
            <w:tcW w:w="3456" w:type="dxa"/>
            <w:vMerge w:val="restart"/>
            <w:shd w:val="clear" w:color="auto" w:fill="FFFFFF"/>
            <w:vAlign w:val="center"/>
          </w:tcPr>
          <w:p w14:paraId="27957521" w14:textId="77777777" w:rsidR="00C5768E" w:rsidRPr="001B4070" w:rsidRDefault="00C5768E" w:rsidP="00C5768E">
            <w:pPr>
              <w:jc w:val="center"/>
              <w:rPr>
                <w:rFonts w:ascii="Calibri" w:hAnsi="Calibri" w:cs="Times New Roman"/>
                <w:sz w:val="20"/>
                <w:szCs w:val="20"/>
              </w:rPr>
            </w:pPr>
            <w:r w:rsidRPr="001B4070">
              <w:rPr>
                <w:rFonts w:ascii="Calibri" w:hAnsi="Calibri" w:cs="Times New Roman"/>
                <w:sz w:val="20"/>
                <w:szCs w:val="20"/>
              </w:rPr>
              <w:t>PREGUNTA</w:t>
            </w:r>
          </w:p>
        </w:tc>
        <w:tc>
          <w:tcPr>
            <w:tcW w:w="3769" w:type="dxa"/>
            <w:gridSpan w:val="5"/>
            <w:shd w:val="clear" w:color="auto" w:fill="FFFFFF"/>
          </w:tcPr>
          <w:p w14:paraId="2BBB45EF"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INDICADORES y %</w:t>
            </w:r>
          </w:p>
        </w:tc>
        <w:tc>
          <w:tcPr>
            <w:tcW w:w="567" w:type="dxa"/>
            <w:vMerge w:val="restart"/>
            <w:shd w:val="clear" w:color="auto" w:fill="FFFFFF"/>
            <w:vAlign w:val="center"/>
          </w:tcPr>
          <w:p w14:paraId="4A76BE96"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w:t>
            </w:r>
          </w:p>
        </w:tc>
        <w:tc>
          <w:tcPr>
            <w:tcW w:w="850" w:type="dxa"/>
            <w:vMerge w:val="restart"/>
            <w:shd w:val="clear" w:color="auto" w:fill="FFFFFF"/>
            <w:vAlign w:val="center"/>
          </w:tcPr>
          <w:p w14:paraId="487A5563"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TOTAL</w:t>
            </w:r>
          </w:p>
        </w:tc>
        <w:tc>
          <w:tcPr>
            <w:tcW w:w="992" w:type="dxa"/>
            <w:vMerge w:val="restart"/>
            <w:shd w:val="clear" w:color="auto" w:fill="FFFFFF"/>
          </w:tcPr>
          <w:p w14:paraId="182A8917"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TOTAL %</w:t>
            </w:r>
          </w:p>
        </w:tc>
      </w:tr>
      <w:tr w:rsidR="00C5768E" w:rsidRPr="00C5768E" w14:paraId="2E7A605F" w14:textId="77777777" w:rsidTr="001B4070">
        <w:trPr>
          <w:trHeight w:val="217"/>
        </w:trPr>
        <w:tc>
          <w:tcPr>
            <w:tcW w:w="3456" w:type="dxa"/>
            <w:vMerge/>
            <w:shd w:val="clear" w:color="auto" w:fill="FFFFFF"/>
          </w:tcPr>
          <w:p w14:paraId="6D85B9E0" w14:textId="77777777" w:rsidR="00C5768E" w:rsidRPr="001B4070" w:rsidRDefault="00C5768E" w:rsidP="00C5768E">
            <w:pPr>
              <w:rPr>
                <w:rFonts w:ascii="Calibri" w:hAnsi="Calibri" w:cs="Times New Roman"/>
                <w:sz w:val="20"/>
                <w:szCs w:val="20"/>
              </w:rPr>
            </w:pPr>
          </w:p>
        </w:tc>
        <w:tc>
          <w:tcPr>
            <w:tcW w:w="773" w:type="dxa"/>
            <w:shd w:val="clear" w:color="auto" w:fill="FFFFFF"/>
          </w:tcPr>
          <w:p w14:paraId="3E38BABD"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SI</w:t>
            </w:r>
          </w:p>
        </w:tc>
        <w:tc>
          <w:tcPr>
            <w:tcW w:w="579" w:type="dxa"/>
            <w:shd w:val="clear" w:color="auto" w:fill="FFFFFF"/>
          </w:tcPr>
          <w:p w14:paraId="2160C1F3"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w:t>
            </w:r>
          </w:p>
        </w:tc>
        <w:tc>
          <w:tcPr>
            <w:tcW w:w="773" w:type="dxa"/>
            <w:shd w:val="clear" w:color="auto" w:fill="FFFFFF"/>
          </w:tcPr>
          <w:p w14:paraId="17FD403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NO</w:t>
            </w:r>
          </w:p>
        </w:tc>
        <w:tc>
          <w:tcPr>
            <w:tcW w:w="676" w:type="dxa"/>
            <w:shd w:val="clear" w:color="auto" w:fill="FFFFFF"/>
          </w:tcPr>
          <w:p w14:paraId="6995A658"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w:t>
            </w:r>
          </w:p>
        </w:tc>
        <w:tc>
          <w:tcPr>
            <w:tcW w:w="968" w:type="dxa"/>
            <w:shd w:val="clear" w:color="auto" w:fill="FFFFFF"/>
          </w:tcPr>
          <w:p w14:paraId="2D1B5D6E"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A VECES</w:t>
            </w:r>
          </w:p>
        </w:tc>
        <w:tc>
          <w:tcPr>
            <w:tcW w:w="567" w:type="dxa"/>
            <w:vMerge/>
            <w:shd w:val="clear" w:color="auto" w:fill="FFFFFF"/>
          </w:tcPr>
          <w:p w14:paraId="0DDC082D" w14:textId="77777777" w:rsidR="00C5768E" w:rsidRPr="001B4070" w:rsidRDefault="00C5768E" w:rsidP="00C5768E">
            <w:pPr>
              <w:jc w:val="center"/>
              <w:rPr>
                <w:rFonts w:ascii="Calibri" w:hAnsi="Calibri" w:cs="Times New Roman"/>
                <w:b/>
                <w:sz w:val="20"/>
                <w:szCs w:val="20"/>
              </w:rPr>
            </w:pPr>
          </w:p>
        </w:tc>
        <w:tc>
          <w:tcPr>
            <w:tcW w:w="850" w:type="dxa"/>
            <w:vMerge/>
            <w:shd w:val="clear" w:color="auto" w:fill="FFFFFF"/>
          </w:tcPr>
          <w:p w14:paraId="4D325733" w14:textId="77777777" w:rsidR="00C5768E" w:rsidRPr="001B4070" w:rsidRDefault="00C5768E" w:rsidP="00C5768E">
            <w:pPr>
              <w:jc w:val="center"/>
              <w:rPr>
                <w:rFonts w:ascii="Calibri" w:hAnsi="Calibri" w:cs="Times New Roman"/>
                <w:b/>
                <w:sz w:val="20"/>
                <w:szCs w:val="20"/>
              </w:rPr>
            </w:pPr>
          </w:p>
        </w:tc>
        <w:tc>
          <w:tcPr>
            <w:tcW w:w="992" w:type="dxa"/>
            <w:vMerge/>
            <w:shd w:val="clear" w:color="auto" w:fill="FFFFFF"/>
          </w:tcPr>
          <w:p w14:paraId="1F4829DA" w14:textId="77777777" w:rsidR="00C5768E" w:rsidRPr="001B4070" w:rsidRDefault="00C5768E" w:rsidP="00C5768E">
            <w:pPr>
              <w:jc w:val="center"/>
              <w:rPr>
                <w:rFonts w:ascii="Calibri" w:hAnsi="Calibri" w:cs="Times New Roman"/>
                <w:b/>
                <w:sz w:val="20"/>
                <w:szCs w:val="20"/>
              </w:rPr>
            </w:pPr>
          </w:p>
        </w:tc>
      </w:tr>
      <w:tr w:rsidR="00C5768E" w:rsidRPr="00C5768E" w14:paraId="3E0C39E4" w14:textId="77777777" w:rsidTr="001B4070">
        <w:trPr>
          <w:trHeight w:val="435"/>
        </w:trPr>
        <w:tc>
          <w:tcPr>
            <w:tcW w:w="3456" w:type="dxa"/>
            <w:shd w:val="clear" w:color="auto" w:fill="FFFFFF"/>
          </w:tcPr>
          <w:p w14:paraId="27CFDDA0" w14:textId="77777777" w:rsidR="00C5768E" w:rsidRPr="001B4070" w:rsidRDefault="00C5768E" w:rsidP="00C5768E">
            <w:pPr>
              <w:rPr>
                <w:rFonts w:ascii="Calibri" w:hAnsi="Calibri" w:cs="Times New Roman"/>
                <w:sz w:val="20"/>
                <w:szCs w:val="20"/>
              </w:rPr>
            </w:pPr>
            <w:r w:rsidRPr="001B4070">
              <w:rPr>
                <w:rFonts w:ascii="Calibri" w:hAnsi="Calibri" w:cs="Times New Roman"/>
                <w:sz w:val="20"/>
                <w:szCs w:val="20"/>
              </w:rPr>
              <w:t>1. ¿Existe un ambiente en el hogar adecuado para leer?</w:t>
            </w:r>
          </w:p>
        </w:tc>
        <w:tc>
          <w:tcPr>
            <w:tcW w:w="773" w:type="dxa"/>
            <w:shd w:val="clear" w:color="auto" w:fill="FFFFFF"/>
          </w:tcPr>
          <w:p w14:paraId="6C76170B"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34</w:t>
            </w:r>
          </w:p>
        </w:tc>
        <w:tc>
          <w:tcPr>
            <w:tcW w:w="579" w:type="dxa"/>
            <w:shd w:val="clear" w:color="auto" w:fill="FFFFFF"/>
          </w:tcPr>
          <w:p w14:paraId="095EEB9F"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47</w:t>
            </w:r>
          </w:p>
        </w:tc>
        <w:tc>
          <w:tcPr>
            <w:tcW w:w="773" w:type="dxa"/>
            <w:shd w:val="clear" w:color="auto" w:fill="FFFFFF"/>
          </w:tcPr>
          <w:p w14:paraId="1981F886"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17</w:t>
            </w:r>
          </w:p>
        </w:tc>
        <w:tc>
          <w:tcPr>
            <w:tcW w:w="676" w:type="dxa"/>
            <w:shd w:val="clear" w:color="auto" w:fill="FFFFFF"/>
          </w:tcPr>
          <w:p w14:paraId="2A27E447"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24</w:t>
            </w:r>
          </w:p>
        </w:tc>
        <w:tc>
          <w:tcPr>
            <w:tcW w:w="968" w:type="dxa"/>
            <w:shd w:val="clear" w:color="auto" w:fill="FFFFFF"/>
          </w:tcPr>
          <w:p w14:paraId="576D4917"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21</w:t>
            </w:r>
          </w:p>
        </w:tc>
        <w:tc>
          <w:tcPr>
            <w:tcW w:w="567" w:type="dxa"/>
            <w:shd w:val="clear" w:color="auto" w:fill="FFFFFF"/>
          </w:tcPr>
          <w:p w14:paraId="1699D445"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29</w:t>
            </w:r>
          </w:p>
        </w:tc>
        <w:tc>
          <w:tcPr>
            <w:tcW w:w="850" w:type="dxa"/>
            <w:shd w:val="clear" w:color="auto" w:fill="FFFFFF"/>
          </w:tcPr>
          <w:p w14:paraId="26711789"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72</w:t>
            </w:r>
          </w:p>
        </w:tc>
        <w:tc>
          <w:tcPr>
            <w:tcW w:w="992" w:type="dxa"/>
            <w:shd w:val="clear" w:color="auto" w:fill="FFFFFF"/>
          </w:tcPr>
          <w:p w14:paraId="5BA0ACA6"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100</w:t>
            </w:r>
          </w:p>
        </w:tc>
      </w:tr>
      <w:tr w:rsidR="00C5768E" w:rsidRPr="00C5768E" w14:paraId="7319AE3D" w14:textId="77777777" w:rsidTr="001B4070">
        <w:trPr>
          <w:trHeight w:val="205"/>
        </w:trPr>
        <w:tc>
          <w:tcPr>
            <w:tcW w:w="3456" w:type="dxa"/>
            <w:shd w:val="clear" w:color="auto" w:fill="FFFFFF"/>
          </w:tcPr>
          <w:p w14:paraId="7615B4A5" w14:textId="77777777" w:rsidR="00C5768E" w:rsidRPr="001B4070" w:rsidRDefault="00C5768E" w:rsidP="00C5768E">
            <w:pPr>
              <w:rPr>
                <w:rFonts w:ascii="Calibri" w:hAnsi="Calibri" w:cs="Times New Roman"/>
                <w:sz w:val="20"/>
                <w:szCs w:val="20"/>
              </w:rPr>
            </w:pPr>
            <w:r w:rsidRPr="001B4070">
              <w:rPr>
                <w:rFonts w:ascii="Calibri" w:hAnsi="Calibri" w:cs="Times New Roman"/>
                <w:sz w:val="20"/>
                <w:szCs w:val="20"/>
              </w:rPr>
              <w:t>2. ¿Comparte lecturas con su familia?</w:t>
            </w:r>
          </w:p>
        </w:tc>
        <w:tc>
          <w:tcPr>
            <w:tcW w:w="773" w:type="dxa"/>
            <w:shd w:val="clear" w:color="auto" w:fill="FFFFFF"/>
          </w:tcPr>
          <w:p w14:paraId="39C00F75"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30</w:t>
            </w:r>
          </w:p>
        </w:tc>
        <w:tc>
          <w:tcPr>
            <w:tcW w:w="579" w:type="dxa"/>
            <w:shd w:val="clear" w:color="auto" w:fill="FFFFFF"/>
          </w:tcPr>
          <w:p w14:paraId="181DDC8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41</w:t>
            </w:r>
          </w:p>
        </w:tc>
        <w:tc>
          <w:tcPr>
            <w:tcW w:w="773" w:type="dxa"/>
            <w:shd w:val="clear" w:color="auto" w:fill="FFFFFF"/>
          </w:tcPr>
          <w:p w14:paraId="4CA2563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8</w:t>
            </w:r>
          </w:p>
        </w:tc>
        <w:tc>
          <w:tcPr>
            <w:tcW w:w="676" w:type="dxa"/>
            <w:shd w:val="clear" w:color="auto" w:fill="FFFFFF"/>
          </w:tcPr>
          <w:p w14:paraId="0AD2BC7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11</w:t>
            </w:r>
          </w:p>
        </w:tc>
        <w:tc>
          <w:tcPr>
            <w:tcW w:w="968" w:type="dxa"/>
            <w:shd w:val="clear" w:color="auto" w:fill="FFFFFF"/>
          </w:tcPr>
          <w:p w14:paraId="519539C9"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34</w:t>
            </w:r>
          </w:p>
        </w:tc>
        <w:tc>
          <w:tcPr>
            <w:tcW w:w="567" w:type="dxa"/>
            <w:shd w:val="clear" w:color="auto" w:fill="FFFFFF"/>
          </w:tcPr>
          <w:p w14:paraId="64D6A6F7"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48</w:t>
            </w:r>
          </w:p>
        </w:tc>
        <w:tc>
          <w:tcPr>
            <w:tcW w:w="850" w:type="dxa"/>
            <w:shd w:val="clear" w:color="auto" w:fill="FFFFFF"/>
          </w:tcPr>
          <w:p w14:paraId="19D02E7F"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72</w:t>
            </w:r>
          </w:p>
        </w:tc>
        <w:tc>
          <w:tcPr>
            <w:tcW w:w="992" w:type="dxa"/>
            <w:shd w:val="clear" w:color="auto" w:fill="FFFFFF"/>
          </w:tcPr>
          <w:p w14:paraId="62946CA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100</w:t>
            </w:r>
          </w:p>
        </w:tc>
      </w:tr>
      <w:tr w:rsidR="00C5768E" w:rsidRPr="00C5768E" w14:paraId="30AB84E7" w14:textId="77777777" w:rsidTr="001B4070">
        <w:trPr>
          <w:trHeight w:val="435"/>
        </w:trPr>
        <w:tc>
          <w:tcPr>
            <w:tcW w:w="3456" w:type="dxa"/>
            <w:shd w:val="clear" w:color="auto" w:fill="FFFFFF"/>
          </w:tcPr>
          <w:p w14:paraId="3B3E5D5C" w14:textId="77777777" w:rsidR="00C5768E" w:rsidRPr="001B4070" w:rsidRDefault="00C5768E" w:rsidP="00C5768E">
            <w:pPr>
              <w:rPr>
                <w:rFonts w:ascii="Calibri" w:hAnsi="Calibri" w:cs="Times New Roman"/>
                <w:sz w:val="20"/>
                <w:szCs w:val="20"/>
              </w:rPr>
            </w:pPr>
            <w:r w:rsidRPr="001B4070">
              <w:rPr>
                <w:rFonts w:ascii="Calibri" w:hAnsi="Calibri" w:cs="Times New Roman"/>
                <w:sz w:val="20"/>
                <w:szCs w:val="20"/>
              </w:rPr>
              <w:t>3. ¿Su familia valora positivamente el hábito de la lectura?</w:t>
            </w:r>
          </w:p>
        </w:tc>
        <w:tc>
          <w:tcPr>
            <w:tcW w:w="773" w:type="dxa"/>
            <w:shd w:val="clear" w:color="auto" w:fill="FFFFFF"/>
          </w:tcPr>
          <w:p w14:paraId="62906E5B"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30</w:t>
            </w:r>
          </w:p>
        </w:tc>
        <w:tc>
          <w:tcPr>
            <w:tcW w:w="579" w:type="dxa"/>
            <w:shd w:val="clear" w:color="auto" w:fill="FFFFFF"/>
          </w:tcPr>
          <w:p w14:paraId="59E69464"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42</w:t>
            </w:r>
          </w:p>
        </w:tc>
        <w:tc>
          <w:tcPr>
            <w:tcW w:w="773" w:type="dxa"/>
            <w:shd w:val="clear" w:color="auto" w:fill="FFFFFF"/>
          </w:tcPr>
          <w:p w14:paraId="7DD7996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w:t>
            </w:r>
          </w:p>
        </w:tc>
        <w:tc>
          <w:tcPr>
            <w:tcW w:w="676" w:type="dxa"/>
            <w:shd w:val="clear" w:color="auto" w:fill="FFFFFF"/>
          </w:tcPr>
          <w:p w14:paraId="53257696"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14</w:t>
            </w:r>
          </w:p>
        </w:tc>
        <w:tc>
          <w:tcPr>
            <w:tcW w:w="968" w:type="dxa"/>
            <w:shd w:val="clear" w:color="auto" w:fill="FFFFFF"/>
          </w:tcPr>
          <w:p w14:paraId="5F4334B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32</w:t>
            </w:r>
          </w:p>
        </w:tc>
        <w:tc>
          <w:tcPr>
            <w:tcW w:w="567" w:type="dxa"/>
            <w:shd w:val="clear" w:color="auto" w:fill="FFFFFF"/>
          </w:tcPr>
          <w:p w14:paraId="304AB46A"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44</w:t>
            </w:r>
          </w:p>
        </w:tc>
        <w:tc>
          <w:tcPr>
            <w:tcW w:w="850" w:type="dxa"/>
            <w:shd w:val="clear" w:color="auto" w:fill="FFFFFF"/>
          </w:tcPr>
          <w:p w14:paraId="3CF80F1D"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72</w:t>
            </w:r>
          </w:p>
        </w:tc>
        <w:tc>
          <w:tcPr>
            <w:tcW w:w="992" w:type="dxa"/>
            <w:shd w:val="clear" w:color="auto" w:fill="FFFFFF"/>
          </w:tcPr>
          <w:p w14:paraId="1368A5C0"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100</w:t>
            </w:r>
          </w:p>
        </w:tc>
      </w:tr>
      <w:tr w:rsidR="00C5768E" w:rsidRPr="00C5768E" w14:paraId="149EB0D1" w14:textId="77777777" w:rsidTr="001B4070">
        <w:trPr>
          <w:trHeight w:val="423"/>
        </w:trPr>
        <w:tc>
          <w:tcPr>
            <w:tcW w:w="3456" w:type="dxa"/>
            <w:shd w:val="clear" w:color="auto" w:fill="FFFFFF"/>
          </w:tcPr>
          <w:p w14:paraId="3F1656B4" w14:textId="77777777" w:rsidR="00C5768E" w:rsidRPr="001B4070" w:rsidRDefault="00C5768E" w:rsidP="00C5768E">
            <w:pPr>
              <w:rPr>
                <w:rFonts w:ascii="Calibri" w:hAnsi="Calibri" w:cs="Times New Roman"/>
                <w:sz w:val="20"/>
                <w:szCs w:val="20"/>
              </w:rPr>
            </w:pPr>
            <w:r w:rsidRPr="001B4070">
              <w:rPr>
                <w:rFonts w:ascii="Calibri" w:hAnsi="Calibri" w:cs="Times New Roman"/>
                <w:sz w:val="20"/>
                <w:szCs w:val="20"/>
              </w:rPr>
              <w:t>4. ¿Cuenta con textos de apoyo para realizar sus tareas?</w:t>
            </w:r>
          </w:p>
        </w:tc>
        <w:tc>
          <w:tcPr>
            <w:tcW w:w="773" w:type="dxa"/>
            <w:shd w:val="clear" w:color="auto" w:fill="FFFFFF"/>
          </w:tcPr>
          <w:p w14:paraId="5709077D"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45</w:t>
            </w:r>
          </w:p>
        </w:tc>
        <w:tc>
          <w:tcPr>
            <w:tcW w:w="579" w:type="dxa"/>
            <w:shd w:val="clear" w:color="auto" w:fill="FFFFFF"/>
          </w:tcPr>
          <w:p w14:paraId="107126EC"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62</w:t>
            </w:r>
          </w:p>
        </w:tc>
        <w:tc>
          <w:tcPr>
            <w:tcW w:w="773" w:type="dxa"/>
            <w:shd w:val="clear" w:color="auto" w:fill="FFFFFF"/>
          </w:tcPr>
          <w:p w14:paraId="5FEEDD69"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w:t>
            </w:r>
          </w:p>
        </w:tc>
        <w:tc>
          <w:tcPr>
            <w:tcW w:w="676" w:type="dxa"/>
            <w:shd w:val="clear" w:color="auto" w:fill="FFFFFF"/>
          </w:tcPr>
          <w:p w14:paraId="69B0EF64"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14</w:t>
            </w:r>
          </w:p>
        </w:tc>
        <w:tc>
          <w:tcPr>
            <w:tcW w:w="968" w:type="dxa"/>
            <w:shd w:val="clear" w:color="auto" w:fill="FFFFFF"/>
          </w:tcPr>
          <w:p w14:paraId="43DCBEE5"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17</w:t>
            </w:r>
          </w:p>
        </w:tc>
        <w:tc>
          <w:tcPr>
            <w:tcW w:w="567" w:type="dxa"/>
            <w:shd w:val="clear" w:color="auto" w:fill="FFFFFF"/>
          </w:tcPr>
          <w:p w14:paraId="069442CB"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24</w:t>
            </w:r>
          </w:p>
        </w:tc>
        <w:tc>
          <w:tcPr>
            <w:tcW w:w="850" w:type="dxa"/>
            <w:shd w:val="clear" w:color="auto" w:fill="FFFFFF"/>
          </w:tcPr>
          <w:p w14:paraId="00D312EF"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72</w:t>
            </w:r>
          </w:p>
        </w:tc>
        <w:tc>
          <w:tcPr>
            <w:tcW w:w="992" w:type="dxa"/>
            <w:shd w:val="clear" w:color="auto" w:fill="FFFFFF"/>
          </w:tcPr>
          <w:p w14:paraId="3C89FC3E"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100</w:t>
            </w:r>
          </w:p>
        </w:tc>
      </w:tr>
      <w:tr w:rsidR="00C5768E" w:rsidRPr="00C5768E" w14:paraId="132A30DE" w14:textId="77777777" w:rsidTr="001B4070">
        <w:trPr>
          <w:trHeight w:val="423"/>
        </w:trPr>
        <w:tc>
          <w:tcPr>
            <w:tcW w:w="3456" w:type="dxa"/>
            <w:shd w:val="clear" w:color="auto" w:fill="FFFFFF"/>
          </w:tcPr>
          <w:p w14:paraId="26F1FC26" w14:textId="77777777" w:rsidR="00C5768E" w:rsidRPr="001B4070" w:rsidRDefault="00C5768E" w:rsidP="00C5768E">
            <w:pPr>
              <w:rPr>
                <w:rFonts w:ascii="Calibri" w:hAnsi="Calibri" w:cs="Times New Roman"/>
                <w:sz w:val="20"/>
                <w:szCs w:val="20"/>
              </w:rPr>
            </w:pPr>
            <w:r w:rsidRPr="001B4070">
              <w:rPr>
                <w:rFonts w:ascii="Calibri" w:hAnsi="Calibri" w:cs="Times New Roman"/>
                <w:sz w:val="20"/>
                <w:szCs w:val="20"/>
              </w:rPr>
              <w:t xml:space="preserve">5. ¿Su familia </w:t>
            </w:r>
            <w:r w:rsidRPr="001B4070">
              <w:rPr>
                <w:rFonts w:ascii="Calibri" w:hAnsi="Calibri" w:cs="Times New Roman"/>
                <w:color w:val="000000" w:themeColor="text1"/>
                <w:sz w:val="20"/>
                <w:szCs w:val="20"/>
              </w:rPr>
              <w:t xml:space="preserve">invierte recursos </w:t>
            </w:r>
            <w:r w:rsidRPr="001B4070">
              <w:rPr>
                <w:rFonts w:ascii="Calibri" w:hAnsi="Calibri" w:cs="Times New Roman"/>
                <w:sz w:val="20"/>
                <w:szCs w:val="20"/>
              </w:rPr>
              <w:t>económicos en la compra de libros?</w:t>
            </w:r>
          </w:p>
        </w:tc>
        <w:tc>
          <w:tcPr>
            <w:tcW w:w="773" w:type="dxa"/>
            <w:shd w:val="clear" w:color="auto" w:fill="FFFFFF"/>
          </w:tcPr>
          <w:p w14:paraId="2C62F674"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33</w:t>
            </w:r>
          </w:p>
        </w:tc>
        <w:tc>
          <w:tcPr>
            <w:tcW w:w="579" w:type="dxa"/>
            <w:shd w:val="clear" w:color="auto" w:fill="FFFFFF"/>
          </w:tcPr>
          <w:p w14:paraId="6B957FE7"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46</w:t>
            </w:r>
          </w:p>
        </w:tc>
        <w:tc>
          <w:tcPr>
            <w:tcW w:w="773" w:type="dxa"/>
            <w:shd w:val="clear" w:color="auto" w:fill="FFFFFF"/>
          </w:tcPr>
          <w:p w14:paraId="6158B0DC"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7</w:t>
            </w:r>
          </w:p>
        </w:tc>
        <w:tc>
          <w:tcPr>
            <w:tcW w:w="676" w:type="dxa"/>
            <w:shd w:val="clear" w:color="auto" w:fill="FFFFFF"/>
          </w:tcPr>
          <w:p w14:paraId="2285D026"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w:t>
            </w:r>
          </w:p>
        </w:tc>
        <w:tc>
          <w:tcPr>
            <w:tcW w:w="968" w:type="dxa"/>
            <w:shd w:val="clear" w:color="auto" w:fill="FFFFFF"/>
          </w:tcPr>
          <w:p w14:paraId="028F0EAF"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32</w:t>
            </w:r>
          </w:p>
        </w:tc>
        <w:tc>
          <w:tcPr>
            <w:tcW w:w="567" w:type="dxa"/>
            <w:shd w:val="clear" w:color="auto" w:fill="FFFFFF"/>
          </w:tcPr>
          <w:p w14:paraId="453310FD"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44</w:t>
            </w:r>
          </w:p>
        </w:tc>
        <w:tc>
          <w:tcPr>
            <w:tcW w:w="850" w:type="dxa"/>
            <w:shd w:val="clear" w:color="auto" w:fill="FFFFFF"/>
          </w:tcPr>
          <w:p w14:paraId="531F8357"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72</w:t>
            </w:r>
          </w:p>
        </w:tc>
        <w:tc>
          <w:tcPr>
            <w:tcW w:w="992" w:type="dxa"/>
            <w:shd w:val="clear" w:color="auto" w:fill="FFFFFF"/>
          </w:tcPr>
          <w:p w14:paraId="7AFE91BE" w14:textId="77777777" w:rsidR="00C5768E" w:rsidRPr="001B4070" w:rsidRDefault="00C5768E" w:rsidP="00C5768E">
            <w:pPr>
              <w:jc w:val="center"/>
              <w:rPr>
                <w:rFonts w:ascii="Calibri" w:hAnsi="Calibri" w:cs="Times New Roman"/>
                <w:b/>
                <w:sz w:val="20"/>
                <w:szCs w:val="20"/>
              </w:rPr>
            </w:pPr>
            <w:r w:rsidRPr="001B4070">
              <w:rPr>
                <w:rFonts w:ascii="Calibri" w:hAnsi="Calibri" w:cs="Times New Roman"/>
                <w:b/>
                <w:sz w:val="20"/>
                <w:szCs w:val="20"/>
              </w:rPr>
              <w:t>100</w:t>
            </w:r>
          </w:p>
        </w:tc>
      </w:tr>
    </w:tbl>
    <w:p w14:paraId="54A17E74" w14:textId="77777777" w:rsidR="00C5768E" w:rsidRPr="001B4070" w:rsidRDefault="00C5768E" w:rsidP="00540F8B">
      <w:pPr>
        <w:spacing w:after="0" w:line="360" w:lineRule="auto"/>
        <w:rPr>
          <w:rFonts w:ascii="Arial" w:eastAsia="Calibri" w:hAnsi="Arial" w:cs="Arial"/>
          <w:sz w:val="20"/>
          <w:szCs w:val="20"/>
        </w:rPr>
      </w:pPr>
      <w:r w:rsidRPr="001B4070">
        <w:rPr>
          <w:rFonts w:ascii="Arial" w:eastAsia="Calibri" w:hAnsi="Arial" w:cs="Arial"/>
          <w:sz w:val="20"/>
          <w:szCs w:val="20"/>
        </w:rPr>
        <w:t>Fuent</w:t>
      </w:r>
      <w:r w:rsidR="00E916D8" w:rsidRPr="001B4070">
        <w:rPr>
          <w:rFonts w:ascii="Arial" w:eastAsia="Calibri" w:hAnsi="Arial" w:cs="Arial"/>
          <w:sz w:val="20"/>
          <w:szCs w:val="20"/>
        </w:rPr>
        <w:t xml:space="preserve">e: </w:t>
      </w:r>
      <w:r w:rsidR="00E916D8" w:rsidRPr="001B4070">
        <w:rPr>
          <w:sz w:val="20"/>
          <w:szCs w:val="20"/>
        </w:rPr>
        <w:t>Elaboración propia con base en la encuesta.  A estudiantes del PADEP/D de la EFPEM USAC/</w:t>
      </w:r>
      <w:r w:rsidR="001B4070" w:rsidRPr="001B4070">
        <w:rPr>
          <w:sz w:val="20"/>
          <w:szCs w:val="20"/>
        </w:rPr>
        <w:t>Chiquimula</w:t>
      </w:r>
      <w:r w:rsidR="001B4070">
        <w:rPr>
          <w:sz w:val="20"/>
          <w:szCs w:val="20"/>
        </w:rPr>
        <w:t>.</w:t>
      </w:r>
    </w:p>
    <w:p w14:paraId="527CFEC2" w14:textId="77777777" w:rsidR="001B4070" w:rsidRDefault="001B4070" w:rsidP="00D256D8">
      <w:pPr>
        <w:spacing w:after="0" w:line="360" w:lineRule="auto"/>
        <w:rPr>
          <w:rFonts w:ascii="Arial" w:eastAsia="Calibri" w:hAnsi="Arial" w:cs="Arial"/>
          <w:sz w:val="24"/>
          <w:szCs w:val="24"/>
        </w:rPr>
      </w:pPr>
    </w:p>
    <w:p w14:paraId="2046316B" w14:textId="77777777" w:rsidR="006B358C" w:rsidRDefault="00C50064" w:rsidP="00D256D8">
      <w:pPr>
        <w:spacing w:after="0" w:line="360" w:lineRule="auto"/>
        <w:rPr>
          <w:rFonts w:ascii="Arial" w:eastAsia="Calibri" w:hAnsi="Arial" w:cs="Arial"/>
          <w:sz w:val="24"/>
          <w:szCs w:val="24"/>
        </w:rPr>
      </w:pPr>
      <w:r>
        <w:rPr>
          <w:rFonts w:ascii="Arial" w:eastAsia="Calibri" w:hAnsi="Arial" w:cs="Arial"/>
          <w:sz w:val="24"/>
          <w:szCs w:val="24"/>
        </w:rPr>
        <w:lastRenderedPageBreak/>
        <w:t xml:space="preserve">Los </w:t>
      </w:r>
      <w:r w:rsidR="00C5768E" w:rsidRPr="00C5768E">
        <w:rPr>
          <w:rFonts w:ascii="Arial" w:eastAsia="Calibri" w:hAnsi="Arial" w:cs="Arial"/>
          <w:sz w:val="24"/>
          <w:szCs w:val="24"/>
        </w:rPr>
        <w:t xml:space="preserve"> resultados obtenidos al evaluar el factor sociocultural, los hogares que contemplan la lectura como una actividad positiva, dan el valor adecuado a los textos y destinan lugares adecuadas para esta práctica no superan la media, es una cultura familiar de lectura pobre. </w:t>
      </w:r>
      <w:r w:rsidR="00E916D8">
        <w:rPr>
          <w:rFonts w:ascii="Arial" w:eastAsia="Calibri" w:hAnsi="Arial" w:cs="Arial"/>
          <w:sz w:val="24"/>
          <w:szCs w:val="24"/>
        </w:rPr>
        <w:t xml:space="preserve">Los resultados  nos indican que un mínimo </w:t>
      </w:r>
      <w:r w:rsidR="00D256D8">
        <w:rPr>
          <w:rFonts w:ascii="Arial" w:eastAsia="Calibri" w:hAnsi="Arial" w:cs="Arial"/>
          <w:sz w:val="24"/>
          <w:szCs w:val="24"/>
        </w:rPr>
        <w:t>porcentaje,</w:t>
      </w:r>
      <w:r w:rsidR="00C5768E" w:rsidRPr="00C5768E">
        <w:rPr>
          <w:rFonts w:ascii="Arial" w:eastAsia="Calibri" w:hAnsi="Arial" w:cs="Arial"/>
          <w:sz w:val="24"/>
          <w:szCs w:val="24"/>
        </w:rPr>
        <w:t xml:space="preserve"> completan el conjunto de datos evaluados</w:t>
      </w:r>
      <w:r>
        <w:rPr>
          <w:rFonts w:ascii="Arial" w:eastAsia="Calibri" w:hAnsi="Arial" w:cs="Arial"/>
          <w:sz w:val="24"/>
          <w:szCs w:val="24"/>
        </w:rPr>
        <w:t xml:space="preserve">.   El </w:t>
      </w:r>
      <w:r w:rsidR="00C5768E" w:rsidRPr="00C5768E">
        <w:rPr>
          <w:rFonts w:ascii="Arial" w:eastAsia="Calibri" w:hAnsi="Arial" w:cs="Arial"/>
          <w:sz w:val="24"/>
          <w:szCs w:val="24"/>
        </w:rPr>
        <w:t>indicador “a veces”, esto último indica que otro porcentaje de</w:t>
      </w:r>
    </w:p>
    <w:p w14:paraId="3FE2A0A6" w14:textId="77777777" w:rsidR="00C5768E" w:rsidRPr="00540F8B" w:rsidRDefault="00C50064" w:rsidP="00D256D8">
      <w:pPr>
        <w:spacing w:after="0" w:line="360" w:lineRule="auto"/>
        <w:rPr>
          <w:rFonts w:ascii="Arial" w:eastAsia="Calibri" w:hAnsi="Arial" w:cs="Arial"/>
          <w:sz w:val="24"/>
          <w:szCs w:val="24"/>
        </w:rPr>
      </w:pPr>
      <w:r w:rsidRPr="00C5768E">
        <w:rPr>
          <w:rFonts w:ascii="Arial" w:eastAsia="Calibri" w:hAnsi="Arial" w:cs="Arial"/>
          <w:sz w:val="24"/>
          <w:szCs w:val="24"/>
        </w:rPr>
        <w:t>Familias</w:t>
      </w:r>
      <w:r w:rsidR="00C5768E" w:rsidRPr="00C5768E">
        <w:rPr>
          <w:rFonts w:ascii="Arial" w:eastAsia="Calibri" w:hAnsi="Arial" w:cs="Arial"/>
          <w:sz w:val="24"/>
          <w:szCs w:val="24"/>
        </w:rPr>
        <w:t xml:space="preserve"> no tiene definido el hábito de lectura en el hogar como una práctica importante para darle el espacio y tiempo necesario.</w:t>
      </w:r>
    </w:p>
    <w:p w14:paraId="7439E4C8" w14:textId="77777777" w:rsidR="006B358C" w:rsidRDefault="006B358C" w:rsidP="00C5768E">
      <w:pPr>
        <w:pStyle w:val="Sinespaciado"/>
        <w:rPr>
          <w:rFonts w:ascii="Arial" w:hAnsi="Arial" w:cs="Arial"/>
          <w:sz w:val="24"/>
          <w:szCs w:val="24"/>
        </w:rPr>
      </w:pPr>
    </w:p>
    <w:p w14:paraId="6C0ABCBF" w14:textId="77777777" w:rsidR="006B358C" w:rsidRDefault="006B358C" w:rsidP="00C5768E">
      <w:pPr>
        <w:pStyle w:val="Sinespaciado"/>
        <w:rPr>
          <w:rFonts w:ascii="Arial" w:hAnsi="Arial" w:cs="Arial"/>
          <w:sz w:val="24"/>
          <w:szCs w:val="24"/>
        </w:rPr>
      </w:pPr>
    </w:p>
    <w:p w14:paraId="72F7E165" w14:textId="77777777" w:rsidR="00C5768E" w:rsidRPr="00C5768E" w:rsidRDefault="00C5768E" w:rsidP="00C5768E">
      <w:pPr>
        <w:pStyle w:val="Sinespaciado"/>
        <w:rPr>
          <w:rFonts w:ascii="Arial" w:hAnsi="Arial" w:cs="Arial"/>
          <w:sz w:val="24"/>
          <w:szCs w:val="24"/>
        </w:rPr>
      </w:pPr>
      <w:r w:rsidRPr="00C5768E">
        <w:rPr>
          <w:rFonts w:ascii="Arial" w:hAnsi="Arial" w:cs="Arial"/>
          <w:sz w:val="24"/>
          <w:szCs w:val="24"/>
        </w:rPr>
        <w:t>Tabla  No. 2</w:t>
      </w:r>
    </w:p>
    <w:p w14:paraId="2A8EE331" w14:textId="77777777" w:rsidR="006B358C" w:rsidRPr="00C5768E" w:rsidRDefault="006B358C" w:rsidP="00C5768E">
      <w:pPr>
        <w:pStyle w:val="Sinespaciado"/>
        <w:rPr>
          <w:rFonts w:ascii="Arial" w:hAnsi="Arial" w:cs="Arial"/>
          <w:sz w:val="24"/>
          <w:szCs w:val="24"/>
        </w:rPr>
      </w:pPr>
      <w:r>
        <w:rPr>
          <w:rFonts w:ascii="Arial" w:hAnsi="Arial" w:cs="Arial"/>
          <w:sz w:val="24"/>
          <w:szCs w:val="24"/>
        </w:rPr>
        <w:t>Factor personal</w:t>
      </w:r>
    </w:p>
    <w:p w14:paraId="46AEA03F" w14:textId="77777777" w:rsidR="00C5768E" w:rsidRDefault="00C5768E" w:rsidP="00C5768E">
      <w:pPr>
        <w:jc w:val="center"/>
      </w:pPr>
    </w:p>
    <w:tbl>
      <w:tblPr>
        <w:tblStyle w:val="Tablaconcuadrcula"/>
        <w:tblW w:w="9918" w:type="dxa"/>
        <w:tblLayout w:type="fixed"/>
        <w:tblLook w:val="04A0" w:firstRow="1" w:lastRow="0" w:firstColumn="1" w:lastColumn="0" w:noHBand="0" w:noVBand="1"/>
      </w:tblPr>
      <w:tblGrid>
        <w:gridCol w:w="3038"/>
        <w:gridCol w:w="679"/>
        <w:gridCol w:w="509"/>
        <w:gridCol w:w="679"/>
        <w:gridCol w:w="594"/>
        <w:gridCol w:w="1017"/>
        <w:gridCol w:w="850"/>
        <w:gridCol w:w="709"/>
        <w:gridCol w:w="1843"/>
      </w:tblGrid>
      <w:tr w:rsidR="00C5768E" w:rsidRPr="001B4070" w14:paraId="7006AF1C" w14:textId="77777777" w:rsidTr="001B4070">
        <w:trPr>
          <w:trHeight w:val="276"/>
        </w:trPr>
        <w:tc>
          <w:tcPr>
            <w:tcW w:w="3038" w:type="dxa"/>
            <w:vMerge w:val="restart"/>
            <w:shd w:val="clear" w:color="auto" w:fill="FFFFFF" w:themeFill="background1"/>
            <w:vAlign w:val="center"/>
          </w:tcPr>
          <w:p w14:paraId="34467BBC" w14:textId="77777777" w:rsidR="00C5768E" w:rsidRPr="001B4070" w:rsidRDefault="00C5768E" w:rsidP="003427E8">
            <w:pPr>
              <w:jc w:val="center"/>
              <w:rPr>
                <w:sz w:val="20"/>
                <w:szCs w:val="20"/>
              </w:rPr>
            </w:pPr>
            <w:r w:rsidRPr="001B4070">
              <w:rPr>
                <w:sz w:val="20"/>
                <w:szCs w:val="20"/>
              </w:rPr>
              <w:t>PREGUNTA</w:t>
            </w:r>
          </w:p>
        </w:tc>
        <w:tc>
          <w:tcPr>
            <w:tcW w:w="3478" w:type="dxa"/>
            <w:gridSpan w:val="5"/>
            <w:shd w:val="clear" w:color="auto" w:fill="FFFFFF" w:themeFill="background1"/>
          </w:tcPr>
          <w:p w14:paraId="0F05B5E3" w14:textId="77777777" w:rsidR="00C5768E" w:rsidRPr="001B4070" w:rsidRDefault="00C5768E" w:rsidP="003427E8">
            <w:pPr>
              <w:jc w:val="center"/>
              <w:rPr>
                <w:b/>
                <w:sz w:val="20"/>
                <w:szCs w:val="20"/>
              </w:rPr>
            </w:pPr>
            <w:r w:rsidRPr="001B4070">
              <w:rPr>
                <w:b/>
                <w:sz w:val="20"/>
                <w:szCs w:val="20"/>
              </w:rPr>
              <w:t>INDICADORES y %</w:t>
            </w:r>
          </w:p>
        </w:tc>
        <w:tc>
          <w:tcPr>
            <w:tcW w:w="850" w:type="dxa"/>
            <w:vMerge w:val="restart"/>
            <w:shd w:val="clear" w:color="auto" w:fill="FFFFFF" w:themeFill="background1"/>
            <w:vAlign w:val="center"/>
          </w:tcPr>
          <w:p w14:paraId="691F9017" w14:textId="77777777" w:rsidR="00C5768E" w:rsidRPr="001B4070" w:rsidRDefault="00C5768E" w:rsidP="003427E8">
            <w:pPr>
              <w:jc w:val="center"/>
              <w:rPr>
                <w:b/>
                <w:sz w:val="20"/>
                <w:szCs w:val="20"/>
              </w:rPr>
            </w:pPr>
            <w:r w:rsidRPr="001B4070">
              <w:rPr>
                <w:b/>
                <w:sz w:val="20"/>
                <w:szCs w:val="20"/>
              </w:rPr>
              <w:t>%</w:t>
            </w:r>
          </w:p>
        </w:tc>
        <w:tc>
          <w:tcPr>
            <w:tcW w:w="709" w:type="dxa"/>
            <w:vMerge w:val="restart"/>
            <w:shd w:val="clear" w:color="auto" w:fill="FFFFFF" w:themeFill="background1"/>
            <w:vAlign w:val="center"/>
          </w:tcPr>
          <w:p w14:paraId="7AE7BF42" w14:textId="77777777" w:rsidR="00C5768E" w:rsidRPr="001B4070" w:rsidRDefault="00C5768E" w:rsidP="003427E8">
            <w:pPr>
              <w:jc w:val="center"/>
              <w:rPr>
                <w:b/>
                <w:sz w:val="20"/>
                <w:szCs w:val="20"/>
              </w:rPr>
            </w:pPr>
            <w:r w:rsidRPr="001B4070">
              <w:rPr>
                <w:b/>
                <w:sz w:val="20"/>
                <w:szCs w:val="20"/>
              </w:rPr>
              <w:t>TOTAL</w:t>
            </w:r>
          </w:p>
        </w:tc>
        <w:tc>
          <w:tcPr>
            <w:tcW w:w="1843" w:type="dxa"/>
            <w:vMerge w:val="restart"/>
            <w:shd w:val="clear" w:color="auto" w:fill="FFFFFF" w:themeFill="background1"/>
          </w:tcPr>
          <w:p w14:paraId="27A13F50" w14:textId="77777777" w:rsidR="00C5768E" w:rsidRPr="001B4070" w:rsidRDefault="00C5768E" w:rsidP="003427E8">
            <w:pPr>
              <w:jc w:val="center"/>
              <w:rPr>
                <w:b/>
                <w:sz w:val="20"/>
                <w:szCs w:val="20"/>
              </w:rPr>
            </w:pPr>
            <w:r w:rsidRPr="001B4070">
              <w:rPr>
                <w:b/>
                <w:sz w:val="20"/>
                <w:szCs w:val="20"/>
              </w:rPr>
              <w:t>TOTAL %</w:t>
            </w:r>
          </w:p>
        </w:tc>
      </w:tr>
      <w:tr w:rsidR="00C5768E" w:rsidRPr="001B4070" w14:paraId="166B4D96" w14:textId="77777777" w:rsidTr="001B4070">
        <w:trPr>
          <w:trHeight w:val="276"/>
        </w:trPr>
        <w:tc>
          <w:tcPr>
            <w:tcW w:w="3038" w:type="dxa"/>
            <w:vMerge/>
            <w:shd w:val="clear" w:color="auto" w:fill="FFFFFF" w:themeFill="background1"/>
          </w:tcPr>
          <w:p w14:paraId="4B78B736" w14:textId="77777777" w:rsidR="00C5768E" w:rsidRPr="001B4070" w:rsidRDefault="00C5768E" w:rsidP="003427E8">
            <w:pPr>
              <w:rPr>
                <w:sz w:val="20"/>
                <w:szCs w:val="20"/>
              </w:rPr>
            </w:pPr>
          </w:p>
        </w:tc>
        <w:tc>
          <w:tcPr>
            <w:tcW w:w="679" w:type="dxa"/>
            <w:shd w:val="clear" w:color="auto" w:fill="FFFFFF" w:themeFill="background1"/>
          </w:tcPr>
          <w:p w14:paraId="71197E23" w14:textId="77777777" w:rsidR="00C5768E" w:rsidRPr="001B4070" w:rsidRDefault="00C5768E" w:rsidP="003427E8">
            <w:pPr>
              <w:jc w:val="center"/>
              <w:rPr>
                <w:b/>
                <w:sz w:val="20"/>
                <w:szCs w:val="20"/>
              </w:rPr>
            </w:pPr>
            <w:r w:rsidRPr="001B4070">
              <w:rPr>
                <w:b/>
                <w:sz w:val="20"/>
                <w:szCs w:val="20"/>
              </w:rPr>
              <w:t>SI</w:t>
            </w:r>
          </w:p>
        </w:tc>
        <w:tc>
          <w:tcPr>
            <w:tcW w:w="509" w:type="dxa"/>
            <w:shd w:val="clear" w:color="auto" w:fill="FFFFFF" w:themeFill="background1"/>
          </w:tcPr>
          <w:p w14:paraId="7A08F7A7" w14:textId="77777777" w:rsidR="00C5768E" w:rsidRPr="001B4070" w:rsidRDefault="00C5768E" w:rsidP="003427E8">
            <w:pPr>
              <w:jc w:val="center"/>
              <w:rPr>
                <w:b/>
                <w:sz w:val="20"/>
                <w:szCs w:val="20"/>
              </w:rPr>
            </w:pPr>
            <w:r w:rsidRPr="001B4070">
              <w:rPr>
                <w:b/>
                <w:sz w:val="20"/>
                <w:szCs w:val="20"/>
              </w:rPr>
              <w:t>%</w:t>
            </w:r>
          </w:p>
        </w:tc>
        <w:tc>
          <w:tcPr>
            <w:tcW w:w="679" w:type="dxa"/>
            <w:shd w:val="clear" w:color="auto" w:fill="FFFFFF" w:themeFill="background1"/>
          </w:tcPr>
          <w:p w14:paraId="4511B415" w14:textId="77777777" w:rsidR="00C5768E" w:rsidRPr="001B4070" w:rsidRDefault="00C5768E" w:rsidP="003427E8">
            <w:pPr>
              <w:jc w:val="center"/>
              <w:rPr>
                <w:b/>
                <w:sz w:val="20"/>
                <w:szCs w:val="20"/>
              </w:rPr>
            </w:pPr>
            <w:r w:rsidRPr="001B4070">
              <w:rPr>
                <w:b/>
                <w:sz w:val="20"/>
                <w:szCs w:val="20"/>
              </w:rPr>
              <w:t>NO</w:t>
            </w:r>
          </w:p>
        </w:tc>
        <w:tc>
          <w:tcPr>
            <w:tcW w:w="594" w:type="dxa"/>
            <w:shd w:val="clear" w:color="auto" w:fill="FFFFFF" w:themeFill="background1"/>
          </w:tcPr>
          <w:p w14:paraId="5336718E" w14:textId="77777777" w:rsidR="00C5768E" w:rsidRPr="001B4070" w:rsidRDefault="00C5768E" w:rsidP="003427E8">
            <w:pPr>
              <w:jc w:val="center"/>
              <w:rPr>
                <w:b/>
                <w:sz w:val="20"/>
                <w:szCs w:val="20"/>
              </w:rPr>
            </w:pPr>
            <w:r w:rsidRPr="001B4070">
              <w:rPr>
                <w:b/>
                <w:sz w:val="20"/>
                <w:szCs w:val="20"/>
              </w:rPr>
              <w:t>%</w:t>
            </w:r>
          </w:p>
        </w:tc>
        <w:tc>
          <w:tcPr>
            <w:tcW w:w="1017" w:type="dxa"/>
            <w:shd w:val="clear" w:color="auto" w:fill="FFFFFF" w:themeFill="background1"/>
          </w:tcPr>
          <w:p w14:paraId="6AAF2BF3" w14:textId="77777777" w:rsidR="00C5768E" w:rsidRPr="001B4070" w:rsidRDefault="00C5768E" w:rsidP="003427E8">
            <w:pPr>
              <w:jc w:val="center"/>
              <w:rPr>
                <w:b/>
                <w:sz w:val="20"/>
                <w:szCs w:val="20"/>
              </w:rPr>
            </w:pPr>
            <w:r w:rsidRPr="001B4070">
              <w:rPr>
                <w:b/>
                <w:sz w:val="20"/>
                <w:szCs w:val="20"/>
              </w:rPr>
              <w:t>A VECES</w:t>
            </w:r>
          </w:p>
        </w:tc>
        <w:tc>
          <w:tcPr>
            <w:tcW w:w="850" w:type="dxa"/>
            <w:vMerge/>
            <w:shd w:val="clear" w:color="auto" w:fill="FFFFFF" w:themeFill="background1"/>
          </w:tcPr>
          <w:p w14:paraId="5D360189" w14:textId="77777777" w:rsidR="00C5768E" w:rsidRPr="001B4070" w:rsidRDefault="00C5768E" w:rsidP="003427E8">
            <w:pPr>
              <w:jc w:val="center"/>
              <w:rPr>
                <w:b/>
                <w:sz w:val="20"/>
                <w:szCs w:val="20"/>
              </w:rPr>
            </w:pPr>
          </w:p>
        </w:tc>
        <w:tc>
          <w:tcPr>
            <w:tcW w:w="709" w:type="dxa"/>
            <w:vMerge/>
            <w:shd w:val="clear" w:color="auto" w:fill="FFFFFF" w:themeFill="background1"/>
          </w:tcPr>
          <w:p w14:paraId="7BE5D310" w14:textId="77777777" w:rsidR="00C5768E" w:rsidRPr="001B4070" w:rsidRDefault="00C5768E" w:rsidP="003427E8">
            <w:pPr>
              <w:jc w:val="center"/>
              <w:rPr>
                <w:b/>
                <w:sz w:val="20"/>
                <w:szCs w:val="20"/>
              </w:rPr>
            </w:pPr>
          </w:p>
        </w:tc>
        <w:tc>
          <w:tcPr>
            <w:tcW w:w="1843" w:type="dxa"/>
            <w:vMerge/>
            <w:shd w:val="clear" w:color="auto" w:fill="FFFFFF" w:themeFill="background1"/>
          </w:tcPr>
          <w:p w14:paraId="3ADEF50A" w14:textId="77777777" w:rsidR="00C5768E" w:rsidRPr="001B4070" w:rsidRDefault="00C5768E" w:rsidP="003427E8">
            <w:pPr>
              <w:jc w:val="center"/>
              <w:rPr>
                <w:b/>
                <w:sz w:val="20"/>
                <w:szCs w:val="20"/>
              </w:rPr>
            </w:pPr>
          </w:p>
        </w:tc>
      </w:tr>
      <w:tr w:rsidR="00C5768E" w:rsidRPr="001B4070" w14:paraId="55E47FDF" w14:textId="77777777" w:rsidTr="001B4070">
        <w:trPr>
          <w:trHeight w:val="276"/>
        </w:trPr>
        <w:tc>
          <w:tcPr>
            <w:tcW w:w="3038" w:type="dxa"/>
            <w:shd w:val="clear" w:color="auto" w:fill="FFFFFF" w:themeFill="background1"/>
          </w:tcPr>
          <w:p w14:paraId="2D8C3BE0" w14:textId="77777777" w:rsidR="00C5768E" w:rsidRPr="001B4070" w:rsidRDefault="00C5768E" w:rsidP="003427E8">
            <w:pPr>
              <w:rPr>
                <w:sz w:val="20"/>
                <w:szCs w:val="20"/>
              </w:rPr>
            </w:pPr>
            <w:r w:rsidRPr="001B4070">
              <w:rPr>
                <w:sz w:val="20"/>
                <w:szCs w:val="20"/>
              </w:rPr>
              <w:t>6. ¿Se siente motivado a leer?</w:t>
            </w:r>
          </w:p>
        </w:tc>
        <w:tc>
          <w:tcPr>
            <w:tcW w:w="679" w:type="dxa"/>
            <w:shd w:val="clear" w:color="auto" w:fill="FFFFFF" w:themeFill="background1"/>
          </w:tcPr>
          <w:p w14:paraId="77E1C5AE" w14:textId="77777777" w:rsidR="00C5768E" w:rsidRPr="001B4070" w:rsidRDefault="00C5768E" w:rsidP="003427E8">
            <w:pPr>
              <w:jc w:val="center"/>
              <w:rPr>
                <w:b/>
                <w:sz w:val="20"/>
                <w:szCs w:val="20"/>
              </w:rPr>
            </w:pPr>
            <w:r w:rsidRPr="001B4070">
              <w:rPr>
                <w:b/>
                <w:sz w:val="20"/>
                <w:szCs w:val="20"/>
              </w:rPr>
              <w:t>39</w:t>
            </w:r>
          </w:p>
        </w:tc>
        <w:tc>
          <w:tcPr>
            <w:tcW w:w="509" w:type="dxa"/>
            <w:shd w:val="clear" w:color="auto" w:fill="FFFFFF" w:themeFill="background1"/>
          </w:tcPr>
          <w:p w14:paraId="2B69A517" w14:textId="77777777" w:rsidR="00C5768E" w:rsidRPr="001B4070" w:rsidRDefault="00C5768E" w:rsidP="003427E8">
            <w:pPr>
              <w:jc w:val="center"/>
              <w:rPr>
                <w:b/>
                <w:sz w:val="20"/>
                <w:szCs w:val="20"/>
              </w:rPr>
            </w:pPr>
            <w:r w:rsidRPr="001B4070">
              <w:rPr>
                <w:b/>
                <w:sz w:val="20"/>
                <w:szCs w:val="20"/>
              </w:rPr>
              <w:t>22</w:t>
            </w:r>
          </w:p>
        </w:tc>
        <w:tc>
          <w:tcPr>
            <w:tcW w:w="679" w:type="dxa"/>
            <w:shd w:val="clear" w:color="auto" w:fill="FFFFFF" w:themeFill="background1"/>
          </w:tcPr>
          <w:p w14:paraId="0EEF2705" w14:textId="77777777" w:rsidR="00C5768E" w:rsidRPr="001B4070" w:rsidRDefault="00C5768E" w:rsidP="003427E8">
            <w:pPr>
              <w:jc w:val="center"/>
              <w:rPr>
                <w:b/>
                <w:sz w:val="20"/>
                <w:szCs w:val="20"/>
              </w:rPr>
            </w:pPr>
            <w:r w:rsidRPr="001B4070">
              <w:rPr>
                <w:b/>
                <w:sz w:val="20"/>
                <w:szCs w:val="20"/>
              </w:rPr>
              <w:t>7</w:t>
            </w:r>
          </w:p>
        </w:tc>
        <w:tc>
          <w:tcPr>
            <w:tcW w:w="594" w:type="dxa"/>
            <w:shd w:val="clear" w:color="auto" w:fill="FFFFFF" w:themeFill="background1"/>
          </w:tcPr>
          <w:p w14:paraId="07B89F1F" w14:textId="77777777" w:rsidR="00C5768E" w:rsidRPr="001B4070" w:rsidRDefault="00C5768E" w:rsidP="003427E8">
            <w:pPr>
              <w:jc w:val="center"/>
              <w:rPr>
                <w:b/>
                <w:sz w:val="20"/>
                <w:szCs w:val="20"/>
              </w:rPr>
            </w:pPr>
            <w:r w:rsidRPr="001B4070">
              <w:rPr>
                <w:b/>
                <w:sz w:val="20"/>
                <w:szCs w:val="20"/>
              </w:rPr>
              <w:t>10</w:t>
            </w:r>
          </w:p>
        </w:tc>
        <w:tc>
          <w:tcPr>
            <w:tcW w:w="1017" w:type="dxa"/>
            <w:shd w:val="clear" w:color="auto" w:fill="FFFFFF" w:themeFill="background1"/>
          </w:tcPr>
          <w:p w14:paraId="50BD137F" w14:textId="77777777" w:rsidR="00C5768E" w:rsidRPr="001B4070" w:rsidRDefault="00C5768E" w:rsidP="003427E8">
            <w:pPr>
              <w:jc w:val="center"/>
              <w:rPr>
                <w:b/>
                <w:sz w:val="20"/>
                <w:szCs w:val="20"/>
              </w:rPr>
            </w:pPr>
            <w:r w:rsidRPr="001B4070">
              <w:rPr>
                <w:b/>
                <w:sz w:val="20"/>
                <w:szCs w:val="20"/>
              </w:rPr>
              <w:t>26</w:t>
            </w:r>
          </w:p>
        </w:tc>
        <w:tc>
          <w:tcPr>
            <w:tcW w:w="850" w:type="dxa"/>
            <w:shd w:val="clear" w:color="auto" w:fill="FFFFFF" w:themeFill="background1"/>
          </w:tcPr>
          <w:p w14:paraId="00A1C190" w14:textId="77777777" w:rsidR="00C5768E" w:rsidRPr="001B4070" w:rsidRDefault="00C5768E" w:rsidP="003427E8">
            <w:pPr>
              <w:jc w:val="center"/>
              <w:rPr>
                <w:b/>
                <w:sz w:val="20"/>
                <w:szCs w:val="20"/>
              </w:rPr>
            </w:pPr>
            <w:r w:rsidRPr="001B4070">
              <w:rPr>
                <w:b/>
                <w:sz w:val="20"/>
                <w:szCs w:val="20"/>
              </w:rPr>
              <w:t>36</w:t>
            </w:r>
          </w:p>
        </w:tc>
        <w:tc>
          <w:tcPr>
            <w:tcW w:w="709" w:type="dxa"/>
            <w:shd w:val="clear" w:color="auto" w:fill="FFFFFF" w:themeFill="background1"/>
          </w:tcPr>
          <w:p w14:paraId="588B5D4B" w14:textId="77777777" w:rsidR="00C5768E" w:rsidRPr="001B4070" w:rsidRDefault="00C5768E" w:rsidP="003427E8">
            <w:pPr>
              <w:jc w:val="center"/>
              <w:rPr>
                <w:b/>
                <w:sz w:val="20"/>
                <w:szCs w:val="20"/>
              </w:rPr>
            </w:pPr>
            <w:r w:rsidRPr="001B4070">
              <w:rPr>
                <w:b/>
                <w:sz w:val="20"/>
                <w:szCs w:val="20"/>
              </w:rPr>
              <w:t>72</w:t>
            </w:r>
          </w:p>
        </w:tc>
        <w:tc>
          <w:tcPr>
            <w:tcW w:w="1843" w:type="dxa"/>
            <w:shd w:val="clear" w:color="auto" w:fill="FFFFFF" w:themeFill="background1"/>
          </w:tcPr>
          <w:p w14:paraId="7586F7FC" w14:textId="77777777" w:rsidR="00C5768E" w:rsidRPr="001B4070" w:rsidRDefault="00C5768E" w:rsidP="003427E8">
            <w:pPr>
              <w:jc w:val="center"/>
              <w:rPr>
                <w:b/>
                <w:sz w:val="20"/>
                <w:szCs w:val="20"/>
              </w:rPr>
            </w:pPr>
            <w:r w:rsidRPr="001B4070">
              <w:rPr>
                <w:b/>
                <w:sz w:val="20"/>
                <w:szCs w:val="20"/>
              </w:rPr>
              <w:t>100</w:t>
            </w:r>
          </w:p>
        </w:tc>
      </w:tr>
      <w:tr w:rsidR="00C5768E" w:rsidRPr="001B4070" w14:paraId="116557A2" w14:textId="77777777" w:rsidTr="001B4070">
        <w:trPr>
          <w:trHeight w:val="260"/>
        </w:trPr>
        <w:tc>
          <w:tcPr>
            <w:tcW w:w="3038" w:type="dxa"/>
            <w:shd w:val="clear" w:color="auto" w:fill="FFFFFF" w:themeFill="background1"/>
          </w:tcPr>
          <w:p w14:paraId="3A0A7BA2" w14:textId="77777777" w:rsidR="00C5768E" w:rsidRPr="001B4070" w:rsidRDefault="00C5768E" w:rsidP="003427E8">
            <w:pPr>
              <w:rPr>
                <w:sz w:val="20"/>
                <w:szCs w:val="20"/>
              </w:rPr>
            </w:pPr>
            <w:r w:rsidRPr="001B4070">
              <w:rPr>
                <w:sz w:val="20"/>
                <w:szCs w:val="20"/>
              </w:rPr>
              <w:t>7. ¿Le dedica tiempo libre a la lectura?</w:t>
            </w:r>
          </w:p>
        </w:tc>
        <w:tc>
          <w:tcPr>
            <w:tcW w:w="679" w:type="dxa"/>
            <w:shd w:val="clear" w:color="auto" w:fill="FFFFFF" w:themeFill="background1"/>
          </w:tcPr>
          <w:p w14:paraId="3F35C5BA" w14:textId="77777777" w:rsidR="00C5768E" w:rsidRPr="001B4070" w:rsidRDefault="00C5768E" w:rsidP="003427E8">
            <w:pPr>
              <w:jc w:val="center"/>
              <w:rPr>
                <w:b/>
                <w:sz w:val="20"/>
                <w:szCs w:val="20"/>
              </w:rPr>
            </w:pPr>
            <w:r w:rsidRPr="001B4070">
              <w:rPr>
                <w:b/>
                <w:sz w:val="20"/>
                <w:szCs w:val="20"/>
              </w:rPr>
              <w:t>16</w:t>
            </w:r>
          </w:p>
        </w:tc>
        <w:tc>
          <w:tcPr>
            <w:tcW w:w="509" w:type="dxa"/>
            <w:shd w:val="clear" w:color="auto" w:fill="FFFFFF" w:themeFill="background1"/>
          </w:tcPr>
          <w:p w14:paraId="0CEF3C2D" w14:textId="77777777" w:rsidR="00C5768E" w:rsidRPr="001B4070" w:rsidRDefault="00C5768E" w:rsidP="003427E8">
            <w:pPr>
              <w:jc w:val="center"/>
              <w:rPr>
                <w:b/>
                <w:sz w:val="20"/>
                <w:szCs w:val="20"/>
              </w:rPr>
            </w:pPr>
            <w:r w:rsidRPr="001B4070">
              <w:rPr>
                <w:b/>
                <w:sz w:val="20"/>
                <w:szCs w:val="20"/>
              </w:rPr>
              <w:t>10</w:t>
            </w:r>
          </w:p>
        </w:tc>
        <w:tc>
          <w:tcPr>
            <w:tcW w:w="679" w:type="dxa"/>
            <w:shd w:val="clear" w:color="auto" w:fill="FFFFFF" w:themeFill="background1"/>
          </w:tcPr>
          <w:p w14:paraId="50E44863" w14:textId="77777777" w:rsidR="00C5768E" w:rsidRPr="001B4070" w:rsidRDefault="00C5768E" w:rsidP="003427E8">
            <w:pPr>
              <w:jc w:val="center"/>
              <w:rPr>
                <w:b/>
                <w:sz w:val="20"/>
                <w:szCs w:val="20"/>
              </w:rPr>
            </w:pPr>
            <w:r w:rsidRPr="001B4070">
              <w:rPr>
                <w:b/>
                <w:sz w:val="20"/>
                <w:szCs w:val="20"/>
              </w:rPr>
              <w:t>7</w:t>
            </w:r>
          </w:p>
        </w:tc>
        <w:tc>
          <w:tcPr>
            <w:tcW w:w="594" w:type="dxa"/>
            <w:shd w:val="clear" w:color="auto" w:fill="FFFFFF" w:themeFill="background1"/>
          </w:tcPr>
          <w:p w14:paraId="60B9E716" w14:textId="77777777" w:rsidR="00C5768E" w:rsidRPr="001B4070" w:rsidRDefault="00C5768E" w:rsidP="003427E8">
            <w:pPr>
              <w:jc w:val="center"/>
              <w:rPr>
                <w:b/>
                <w:sz w:val="20"/>
                <w:szCs w:val="20"/>
              </w:rPr>
            </w:pPr>
            <w:r w:rsidRPr="001B4070">
              <w:rPr>
                <w:b/>
                <w:sz w:val="20"/>
                <w:szCs w:val="20"/>
              </w:rPr>
              <w:t>10</w:t>
            </w:r>
          </w:p>
        </w:tc>
        <w:tc>
          <w:tcPr>
            <w:tcW w:w="1017" w:type="dxa"/>
            <w:shd w:val="clear" w:color="auto" w:fill="FFFFFF" w:themeFill="background1"/>
          </w:tcPr>
          <w:p w14:paraId="56E33120" w14:textId="77777777" w:rsidR="00C5768E" w:rsidRPr="001B4070" w:rsidRDefault="00C5768E" w:rsidP="003427E8">
            <w:pPr>
              <w:jc w:val="center"/>
              <w:rPr>
                <w:b/>
                <w:sz w:val="20"/>
                <w:szCs w:val="20"/>
              </w:rPr>
            </w:pPr>
            <w:r w:rsidRPr="001B4070">
              <w:rPr>
                <w:b/>
                <w:sz w:val="20"/>
                <w:szCs w:val="20"/>
              </w:rPr>
              <w:t>49</w:t>
            </w:r>
          </w:p>
        </w:tc>
        <w:tc>
          <w:tcPr>
            <w:tcW w:w="850" w:type="dxa"/>
            <w:shd w:val="clear" w:color="auto" w:fill="FFFFFF" w:themeFill="background1"/>
          </w:tcPr>
          <w:p w14:paraId="64E0754F" w14:textId="77777777" w:rsidR="00C5768E" w:rsidRPr="001B4070" w:rsidRDefault="00C5768E" w:rsidP="003427E8">
            <w:pPr>
              <w:jc w:val="center"/>
              <w:rPr>
                <w:b/>
                <w:sz w:val="20"/>
                <w:szCs w:val="20"/>
              </w:rPr>
            </w:pPr>
            <w:r w:rsidRPr="001B4070">
              <w:rPr>
                <w:b/>
                <w:sz w:val="20"/>
                <w:szCs w:val="20"/>
              </w:rPr>
              <w:t>68</w:t>
            </w:r>
          </w:p>
        </w:tc>
        <w:tc>
          <w:tcPr>
            <w:tcW w:w="709" w:type="dxa"/>
            <w:shd w:val="clear" w:color="auto" w:fill="FFFFFF" w:themeFill="background1"/>
          </w:tcPr>
          <w:p w14:paraId="12014BFE" w14:textId="77777777" w:rsidR="00C5768E" w:rsidRPr="001B4070" w:rsidRDefault="00C5768E" w:rsidP="003427E8">
            <w:pPr>
              <w:jc w:val="center"/>
              <w:rPr>
                <w:b/>
                <w:sz w:val="20"/>
                <w:szCs w:val="20"/>
              </w:rPr>
            </w:pPr>
            <w:r w:rsidRPr="001B4070">
              <w:rPr>
                <w:b/>
                <w:sz w:val="20"/>
                <w:szCs w:val="20"/>
              </w:rPr>
              <w:t>72</w:t>
            </w:r>
          </w:p>
        </w:tc>
        <w:tc>
          <w:tcPr>
            <w:tcW w:w="1843" w:type="dxa"/>
            <w:shd w:val="clear" w:color="auto" w:fill="FFFFFF" w:themeFill="background1"/>
          </w:tcPr>
          <w:p w14:paraId="56CCFF27" w14:textId="77777777" w:rsidR="00C5768E" w:rsidRPr="001B4070" w:rsidRDefault="00C5768E" w:rsidP="003427E8">
            <w:pPr>
              <w:jc w:val="center"/>
              <w:rPr>
                <w:b/>
                <w:sz w:val="20"/>
                <w:szCs w:val="20"/>
              </w:rPr>
            </w:pPr>
            <w:r w:rsidRPr="001B4070">
              <w:rPr>
                <w:b/>
                <w:sz w:val="20"/>
                <w:szCs w:val="20"/>
              </w:rPr>
              <w:t>100</w:t>
            </w:r>
          </w:p>
        </w:tc>
      </w:tr>
      <w:tr w:rsidR="00C5768E" w:rsidRPr="001B4070" w14:paraId="02E5BFB0" w14:textId="77777777" w:rsidTr="001B4070">
        <w:trPr>
          <w:trHeight w:val="276"/>
        </w:trPr>
        <w:tc>
          <w:tcPr>
            <w:tcW w:w="3038" w:type="dxa"/>
            <w:shd w:val="clear" w:color="auto" w:fill="FFFFFF" w:themeFill="background1"/>
          </w:tcPr>
          <w:p w14:paraId="77DF9ADE" w14:textId="77777777" w:rsidR="00C5768E" w:rsidRPr="001B4070" w:rsidRDefault="00C5768E" w:rsidP="003427E8">
            <w:pPr>
              <w:rPr>
                <w:sz w:val="20"/>
                <w:szCs w:val="20"/>
              </w:rPr>
            </w:pPr>
            <w:r w:rsidRPr="001B4070">
              <w:rPr>
                <w:sz w:val="20"/>
                <w:szCs w:val="20"/>
              </w:rPr>
              <w:t>8. ¿Considera la lectura como una recreación?</w:t>
            </w:r>
          </w:p>
        </w:tc>
        <w:tc>
          <w:tcPr>
            <w:tcW w:w="679" w:type="dxa"/>
            <w:shd w:val="clear" w:color="auto" w:fill="FFFFFF" w:themeFill="background1"/>
          </w:tcPr>
          <w:p w14:paraId="58453F9E" w14:textId="77777777" w:rsidR="00C5768E" w:rsidRPr="001B4070" w:rsidRDefault="00C5768E" w:rsidP="003427E8">
            <w:pPr>
              <w:jc w:val="center"/>
              <w:rPr>
                <w:b/>
                <w:sz w:val="20"/>
                <w:szCs w:val="20"/>
              </w:rPr>
            </w:pPr>
            <w:r w:rsidRPr="001B4070">
              <w:rPr>
                <w:b/>
                <w:sz w:val="20"/>
                <w:szCs w:val="20"/>
              </w:rPr>
              <w:t>47</w:t>
            </w:r>
          </w:p>
        </w:tc>
        <w:tc>
          <w:tcPr>
            <w:tcW w:w="509" w:type="dxa"/>
            <w:shd w:val="clear" w:color="auto" w:fill="FFFFFF" w:themeFill="background1"/>
          </w:tcPr>
          <w:p w14:paraId="73A66BBC" w14:textId="77777777" w:rsidR="00C5768E" w:rsidRPr="001B4070" w:rsidRDefault="00C5768E" w:rsidP="003427E8">
            <w:pPr>
              <w:jc w:val="center"/>
              <w:rPr>
                <w:b/>
                <w:sz w:val="20"/>
                <w:szCs w:val="20"/>
              </w:rPr>
            </w:pPr>
            <w:r w:rsidRPr="001B4070">
              <w:rPr>
                <w:b/>
                <w:sz w:val="20"/>
                <w:szCs w:val="20"/>
              </w:rPr>
              <w:t>65</w:t>
            </w:r>
          </w:p>
        </w:tc>
        <w:tc>
          <w:tcPr>
            <w:tcW w:w="679" w:type="dxa"/>
            <w:shd w:val="clear" w:color="auto" w:fill="FFFFFF" w:themeFill="background1"/>
          </w:tcPr>
          <w:p w14:paraId="527FF53F" w14:textId="77777777" w:rsidR="00C5768E" w:rsidRPr="001B4070" w:rsidRDefault="00C5768E" w:rsidP="003427E8">
            <w:pPr>
              <w:jc w:val="center"/>
              <w:rPr>
                <w:b/>
                <w:sz w:val="20"/>
                <w:szCs w:val="20"/>
              </w:rPr>
            </w:pPr>
            <w:r w:rsidRPr="001B4070">
              <w:rPr>
                <w:b/>
                <w:sz w:val="20"/>
                <w:szCs w:val="20"/>
              </w:rPr>
              <w:t>7</w:t>
            </w:r>
          </w:p>
        </w:tc>
        <w:tc>
          <w:tcPr>
            <w:tcW w:w="594" w:type="dxa"/>
            <w:shd w:val="clear" w:color="auto" w:fill="FFFFFF" w:themeFill="background1"/>
          </w:tcPr>
          <w:p w14:paraId="11F045BC" w14:textId="77777777" w:rsidR="00C5768E" w:rsidRPr="001B4070" w:rsidRDefault="00C5768E" w:rsidP="003427E8">
            <w:pPr>
              <w:jc w:val="center"/>
              <w:rPr>
                <w:b/>
                <w:sz w:val="20"/>
                <w:szCs w:val="20"/>
              </w:rPr>
            </w:pPr>
            <w:r w:rsidRPr="001B4070">
              <w:rPr>
                <w:b/>
                <w:sz w:val="20"/>
                <w:szCs w:val="20"/>
              </w:rPr>
              <w:t>10</w:t>
            </w:r>
          </w:p>
        </w:tc>
        <w:tc>
          <w:tcPr>
            <w:tcW w:w="1017" w:type="dxa"/>
            <w:shd w:val="clear" w:color="auto" w:fill="FFFFFF" w:themeFill="background1"/>
          </w:tcPr>
          <w:p w14:paraId="49AFFA97" w14:textId="77777777" w:rsidR="00C5768E" w:rsidRPr="001B4070" w:rsidRDefault="00C5768E" w:rsidP="003427E8">
            <w:pPr>
              <w:jc w:val="center"/>
              <w:rPr>
                <w:b/>
                <w:sz w:val="20"/>
                <w:szCs w:val="20"/>
              </w:rPr>
            </w:pPr>
            <w:r w:rsidRPr="001B4070">
              <w:rPr>
                <w:b/>
                <w:sz w:val="20"/>
                <w:szCs w:val="20"/>
              </w:rPr>
              <w:t>18</w:t>
            </w:r>
          </w:p>
        </w:tc>
        <w:tc>
          <w:tcPr>
            <w:tcW w:w="850" w:type="dxa"/>
            <w:shd w:val="clear" w:color="auto" w:fill="FFFFFF" w:themeFill="background1"/>
          </w:tcPr>
          <w:p w14:paraId="7F2D3CA8" w14:textId="77777777" w:rsidR="00C5768E" w:rsidRPr="001B4070" w:rsidRDefault="00C5768E" w:rsidP="003427E8">
            <w:pPr>
              <w:jc w:val="center"/>
              <w:rPr>
                <w:b/>
                <w:sz w:val="20"/>
                <w:szCs w:val="20"/>
              </w:rPr>
            </w:pPr>
            <w:r w:rsidRPr="001B4070">
              <w:rPr>
                <w:b/>
                <w:sz w:val="20"/>
                <w:szCs w:val="20"/>
              </w:rPr>
              <w:t>25</w:t>
            </w:r>
          </w:p>
        </w:tc>
        <w:tc>
          <w:tcPr>
            <w:tcW w:w="709" w:type="dxa"/>
            <w:shd w:val="clear" w:color="auto" w:fill="FFFFFF" w:themeFill="background1"/>
          </w:tcPr>
          <w:p w14:paraId="057CF604" w14:textId="77777777" w:rsidR="00C5768E" w:rsidRPr="001B4070" w:rsidRDefault="00C5768E" w:rsidP="003427E8">
            <w:pPr>
              <w:jc w:val="center"/>
              <w:rPr>
                <w:b/>
                <w:sz w:val="20"/>
                <w:szCs w:val="20"/>
              </w:rPr>
            </w:pPr>
            <w:r w:rsidRPr="001B4070">
              <w:rPr>
                <w:b/>
                <w:sz w:val="20"/>
                <w:szCs w:val="20"/>
              </w:rPr>
              <w:t>72</w:t>
            </w:r>
          </w:p>
        </w:tc>
        <w:tc>
          <w:tcPr>
            <w:tcW w:w="1843" w:type="dxa"/>
            <w:shd w:val="clear" w:color="auto" w:fill="FFFFFF" w:themeFill="background1"/>
          </w:tcPr>
          <w:p w14:paraId="25F6AA08" w14:textId="77777777" w:rsidR="00C5768E" w:rsidRPr="001B4070" w:rsidRDefault="00C5768E" w:rsidP="003427E8">
            <w:pPr>
              <w:jc w:val="center"/>
              <w:rPr>
                <w:b/>
                <w:sz w:val="20"/>
                <w:szCs w:val="20"/>
              </w:rPr>
            </w:pPr>
            <w:r w:rsidRPr="001B4070">
              <w:rPr>
                <w:b/>
                <w:sz w:val="20"/>
                <w:szCs w:val="20"/>
              </w:rPr>
              <w:t>100</w:t>
            </w:r>
          </w:p>
        </w:tc>
      </w:tr>
      <w:tr w:rsidR="00C5768E" w:rsidRPr="001B4070" w14:paraId="370AC135" w14:textId="77777777" w:rsidTr="001B4070">
        <w:trPr>
          <w:trHeight w:val="260"/>
        </w:trPr>
        <w:tc>
          <w:tcPr>
            <w:tcW w:w="3038" w:type="dxa"/>
            <w:shd w:val="clear" w:color="auto" w:fill="FFFFFF" w:themeFill="background1"/>
          </w:tcPr>
          <w:p w14:paraId="42F7810E" w14:textId="77777777" w:rsidR="00C5768E" w:rsidRPr="001B4070" w:rsidRDefault="00C5768E" w:rsidP="003427E8">
            <w:pPr>
              <w:rPr>
                <w:sz w:val="20"/>
                <w:szCs w:val="20"/>
              </w:rPr>
            </w:pPr>
            <w:r w:rsidRPr="001B4070">
              <w:rPr>
                <w:sz w:val="20"/>
                <w:szCs w:val="20"/>
              </w:rPr>
              <w:t>9. ¿Disfruta de la lectura?</w:t>
            </w:r>
          </w:p>
        </w:tc>
        <w:tc>
          <w:tcPr>
            <w:tcW w:w="679" w:type="dxa"/>
            <w:shd w:val="clear" w:color="auto" w:fill="FFFFFF" w:themeFill="background1"/>
          </w:tcPr>
          <w:p w14:paraId="2C1EBFD2" w14:textId="77777777" w:rsidR="00C5768E" w:rsidRPr="001B4070" w:rsidRDefault="00C5768E" w:rsidP="003427E8">
            <w:pPr>
              <w:jc w:val="center"/>
              <w:rPr>
                <w:b/>
                <w:sz w:val="20"/>
                <w:szCs w:val="20"/>
              </w:rPr>
            </w:pPr>
            <w:r w:rsidRPr="001B4070">
              <w:rPr>
                <w:b/>
                <w:sz w:val="20"/>
                <w:szCs w:val="20"/>
              </w:rPr>
              <w:t>50</w:t>
            </w:r>
          </w:p>
        </w:tc>
        <w:tc>
          <w:tcPr>
            <w:tcW w:w="509" w:type="dxa"/>
            <w:shd w:val="clear" w:color="auto" w:fill="FFFFFF" w:themeFill="background1"/>
          </w:tcPr>
          <w:p w14:paraId="32B19B94" w14:textId="77777777" w:rsidR="00C5768E" w:rsidRPr="001B4070" w:rsidRDefault="00C5768E" w:rsidP="003427E8">
            <w:pPr>
              <w:jc w:val="center"/>
              <w:rPr>
                <w:b/>
                <w:sz w:val="20"/>
                <w:szCs w:val="20"/>
              </w:rPr>
            </w:pPr>
            <w:r w:rsidRPr="001B4070">
              <w:rPr>
                <w:b/>
                <w:sz w:val="20"/>
                <w:szCs w:val="20"/>
              </w:rPr>
              <w:t>69</w:t>
            </w:r>
          </w:p>
        </w:tc>
        <w:tc>
          <w:tcPr>
            <w:tcW w:w="679" w:type="dxa"/>
            <w:shd w:val="clear" w:color="auto" w:fill="FFFFFF" w:themeFill="background1"/>
          </w:tcPr>
          <w:p w14:paraId="62AA50C2" w14:textId="77777777" w:rsidR="00C5768E" w:rsidRPr="001B4070" w:rsidRDefault="00C5768E" w:rsidP="003427E8">
            <w:pPr>
              <w:jc w:val="center"/>
              <w:rPr>
                <w:b/>
                <w:sz w:val="20"/>
                <w:szCs w:val="20"/>
              </w:rPr>
            </w:pPr>
            <w:r w:rsidRPr="001B4070">
              <w:rPr>
                <w:b/>
                <w:sz w:val="20"/>
                <w:szCs w:val="20"/>
              </w:rPr>
              <w:t>2</w:t>
            </w:r>
          </w:p>
        </w:tc>
        <w:tc>
          <w:tcPr>
            <w:tcW w:w="594" w:type="dxa"/>
            <w:shd w:val="clear" w:color="auto" w:fill="FFFFFF" w:themeFill="background1"/>
          </w:tcPr>
          <w:p w14:paraId="3AE91412" w14:textId="77777777" w:rsidR="00C5768E" w:rsidRPr="001B4070" w:rsidRDefault="00C5768E" w:rsidP="003427E8">
            <w:pPr>
              <w:jc w:val="center"/>
              <w:rPr>
                <w:b/>
                <w:sz w:val="20"/>
                <w:szCs w:val="20"/>
              </w:rPr>
            </w:pPr>
            <w:r w:rsidRPr="001B4070">
              <w:rPr>
                <w:b/>
                <w:sz w:val="20"/>
                <w:szCs w:val="20"/>
              </w:rPr>
              <w:t>3</w:t>
            </w:r>
          </w:p>
        </w:tc>
        <w:tc>
          <w:tcPr>
            <w:tcW w:w="1017" w:type="dxa"/>
            <w:shd w:val="clear" w:color="auto" w:fill="FFFFFF" w:themeFill="background1"/>
          </w:tcPr>
          <w:p w14:paraId="1AB3B81B" w14:textId="77777777" w:rsidR="00C5768E" w:rsidRPr="001B4070" w:rsidRDefault="00C5768E" w:rsidP="003427E8">
            <w:pPr>
              <w:jc w:val="center"/>
              <w:rPr>
                <w:b/>
                <w:sz w:val="20"/>
                <w:szCs w:val="20"/>
              </w:rPr>
            </w:pPr>
            <w:r w:rsidRPr="001B4070">
              <w:rPr>
                <w:b/>
                <w:sz w:val="20"/>
                <w:szCs w:val="20"/>
              </w:rPr>
              <w:t>20</w:t>
            </w:r>
          </w:p>
        </w:tc>
        <w:tc>
          <w:tcPr>
            <w:tcW w:w="850" w:type="dxa"/>
            <w:shd w:val="clear" w:color="auto" w:fill="FFFFFF" w:themeFill="background1"/>
          </w:tcPr>
          <w:p w14:paraId="7BAA94CF" w14:textId="77777777" w:rsidR="00C5768E" w:rsidRPr="001B4070" w:rsidRDefault="00C5768E" w:rsidP="003427E8">
            <w:pPr>
              <w:jc w:val="center"/>
              <w:rPr>
                <w:b/>
                <w:sz w:val="20"/>
                <w:szCs w:val="20"/>
              </w:rPr>
            </w:pPr>
            <w:r w:rsidRPr="001B4070">
              <w:rPr>
                <w:b/>
                <w:sz w:val="20"/>
                <w:szCs w:val="20"/>
              </w:rPr>
              <w:t>28</w:t>
            </w:r>
          </w:p>
        </w:tc>
        <w:tc>
          <w:tcPr>
            <w:tcW w:w="709" w:type="dxa"/>
            <w:shd w:val="clear" w:color="auto" w:fill="FFFFFF" w:themeFill="background1"/>
          </w:tcPr>
          <w:p w14:paraId="5A1BC175" w14:textId="77777777" w:rsidR="00C5768E" w:rsidRPr="001B4070" w:rsidRDefault="00C5768E" w:rsidP="003427E8">
            <w:pPr>
              <w:jc w:val="center"/>
              <w:rPr>
                <w:b/>
                <w:sz w:val="20"/>
                <w:szCs w:val="20"/>
              </w:rPr>
            </w:pPr>
            <w:r w:rsidRPr="001B4070">
              <w:rPr>
                <w:b/>
                <w:sz w:val="20"/>
                <w:szCs w:val="20"/>
              </w:rPr>
              <w:t>72</w:t>
            </w:r>
          </w:p>
        </w:tc>
        <w:tc>
          <w:tcPr>
            <w:tcW w:w="1843" w:type="dxa"/>
            <w:shd w:val="clear" w:color="auto" w:fill="FFFFFF" w:themeFill="background1"/>
          </w:tcPr>
          <w:p w14:paraId="75D993DF" w14:textId="77777777" w:rsidR="00C5768E" w:rsidRPr="001B4070" w:rsidRDefault="00C5768E" w:rsidP="003427E8">
            <w:pPr>
              <w:jc w:val="center"/>
              <w:rPr>
                <w:b/>
                <w:sz w:val="20"/>
                <w:szCs w:val="20"/>
              </w:rPr>
            </w:pPr>
            <w:r w:rsidRPr="001B4070">
              <w:rPr>
                <w:b/>
                <w:sz w:val="20"/>
                <w:szCs w:val="20"/>
              </w:rPr>
              <w:t>100</w:t>
            </w:r>
          </w:p>
        </w:tc>
      </w:tr>
      <w:tr w:rsidR="00C5768E" w:rsidRPr="001B4070" w14:paraId="14BDCC01" w14:textId="77777777" w:rsidTr="001B4070">
        <w:trPr>
          <w:trHeight w:val="276"/>
        </w:trPr>
        <w:tc>
          <w:tcPr>
            <w:tcW w:w="3038" w:type="dxa"/>
            <w:shd w:val="clear" w:color="auto" w:fill="FFFFFF" w:themeFill="background1"/>
          </w:tcPr>
          <w:p w14:paraId="32A2D703" w14:textId="77777777" w:rsidR="00C5768E" w:rsidRPr="001B4070" w:rsidRDefault="00C5768E" w:rsidP="003427E8">
            <w:pPr>
              <w:rPr>
                <w:sz w:val="20"/>
                <w:szCs w:val="20"/>
              </w:rPr>
            </w:pPr>
            <w:r w:rsidRPr="001B4070">
              <w:rPr>
                <w:sz w:val="20"/>
                <w:szCs w:val="20"/>
              </w:rPr>
              <w:t>10.  ¿Tiene un género literario favorito?</w:t>
            </w:r>
          </w:p>
        </w:tc>
        <w:tc>
          <w:tcPr>
            <w:tcW w:w="679" w:type="dxa"/>
            <w:shd w:val="clear" w:color="auto" w:fill="FFFFFF" w:themeFill="background1"/>
          </w:tcPr>
          <w:p w14:paraId="2C1F4FE1" w14:textId="77777777" w:rsidR="00C5768E" w:rsidRPr="001B4070" w:rsidRDefault="00C5768E" w:rsidP="003427E8">
            <w:pPr>
              <w:jc w:val="center"/>
              <w:rPr>
                <w:b/>
                <w:sz w:val="20"/>
                <w:szCs w:val="20"/>
              </w:rPr>
            </w:pPr>
            <w:r w:rsidRPr="001B4070">
              <w:rPr>
                <w:b/>
                <w:sz w:val="20"/>
                <w:szCs w:val="20"/>
              </w:rPr>
              <w:t>29</w:t>
            </w:r>
          </w:p>
        </w:tc>
        <w:tc>
          <w:tcPr>
            <w:tcW w:w="509" w:type="dxa"/>
            <w:shd w:val="clear" w:color="auto" w:fill="FFFFFF" w:themeFill="background1"/>
          </w:tcPr>
          <w:p w14:paraId="484830A5" w14:textId="77777777" w:rsidR="00C5768E" w:rsidRPr="001B4070" w:rsidRDefault="00C5768E" w:rsidP="003427E8">
            <w:pPr>
              <w:jc w:val="center"/>
              <w:rPr>
                <w:b/>
                <w:sz w:val="20"/>
                <w:szCs w:val="20"/>
              </w:rPr>
            </w:pPr>
            <w:r w:rsidRPr="001B4070">
              <w:rPr>
                <w:b/>
                <w:sz w:val="20"/>
                <w:szCs w:val="20"/>
              </w:rPr>
              <w:t>40</w:t>
            </w:r>
          </w:p>
        </w:tc>
        <w:tc>
          <w:tcPr>
            <w:tcW w:w="679" w:type="dxa"/>
            <w:shd w:val="clear" w:color="auto" w:fill="FFFFFF" w:themeFill="background1"/>
          </w:tcPr>
          <w:p w14:paraId="147F15D7" w14:textId="77777777" w:rsidR="00C5768E" w:rsidRPr="001B4070" w:rsidRDefault="00C5768E" w:rsidP="003427E8">
            <w:pPr>
              <w:jc w:val="center"/>
              <w:rPr>
                <w:b/>
                <w:sz w:val="20"/>
                <w:szCs w:val="20"/>
              </w:rPr>
            </w:pPr>
            <w:r w:rsidRPr="001B4070">
              <w:rPr>
                <w:b/>
                <w:sz w:val="20"/>
                <w:szCs w:val="20"/>
              </w:rPr>
              <w:t>33</w:t>
            </w:r>
          </w:p>
        </w:tc>
        <w:tc>
          <w:tcPr>
            <w:tcW w:w="594" w:type="dxa"/>
            <w:shd w:val="clear" w:color="auto" w:fill="FFFFFF" w:themeFill="background1"/>
          </w:tcPr>
          <w:p w14:paraId="6A75A229" w14:textId="77777777" w:rsidR="00C5768E" w:rsidRPr="001B4070" w:rsidRDefault="00C5768E" w:rsidP="003427E8">
            <w:pPr>
              <w:jc w:val="center"/>
              <w:rPr>
                <w:b/>
                <w:sz w:val="20"/>
                <w:szCs w:val="20"/>
              </w:rPr>
            </w:pPr>
            <w:r w:rsidRPr="001B4070">
              <w:rPr>
                <w:b/>
                <w:sz w:val="20"/>
                <w:szCs w:val="20"/>
              </w:rPr>
              <w:t>46</w:t>
            </w:r>
          </w:p>
        </w:tc>
        <w:tc>
          <w:tcPr>
            <w:tcW w:w="1017" w:type="dxa"/>
            <w:shd w:val="clear" w:color="auto" w:fill="FFFFFF" w:themeFill="background1"/>
          </w:tcPr>
          <w:p w14:paraId="3DDADC8E" w14:textId="77777777" w:rsidR="00C5768E" w:rsidRPr="001B4070" w:rsidRDefault="00C5768E" w:rsidP="003427E8">
            <w:pPr>
              <w:jc w:val="center"/>
              <w:rPr>
                <w:b/>
                <w:sz w:val="20"/>
                <w:szCs w:val="20"/>
              </w:rPr>
            </w:pPr>
            <w:r w:rsidRPr="001B4070">
              <w:rPr>
                <w:b/>
                <w:sz w:val="20"/>
                <w:szCs w:val="20"/>
              </w:rPr>
              <w:t>10</w:t>
            </w:r>
          </w:p>
        </w:tc>
        <w:tc>
          <w:tcPr>
            <w:tcW w:w="850" w:type="dxa"/>
            <w:shd w:val="clear" w:color="auto" w:fill="FFFFFF" w:themeFill="background1"/>
          </w:tcPr>
          <w:p w14:paraId="104C0F60" w14:textId="77777777" w:rsidR="00C5768E" w:rsidRPr="001B4070" w:rsidRDefault="00C5768E" w:rsidP="003427E8">
            <w:pPr>
              <w:jc w:val="center"/>
              <w:rPr>
                <w:b/>
                <w:sz w:val="20"/>
                <w:szCs w:val="20"/>
              </w:rPr>
            </w:pPr>
            <w:r w:rsidRPr="001B4070">
              <w:rPr>
                <w:b/>
                <w:sz w:val="20"/>
                <w:szCs w:val="20"/>
              </w:rPr>
              <w:t>14</w:t>
            </w:r>
          </w:p>
        </w:tc>
        <w:tc>
          <w:tcPr>
            <w:tcW w:w="709" w:type="dxa"/>
            <w:shd w:val="clear" w:color="auto" w:fill="FFFFFF" w:themeFill="background1"/>
          </w:tcPr>
          <w:p w14:paraId="50F69CE8" w14:textId="77777777" w:rsidR="00C5768E" w:rsidRPr="001B4070" w:rsidRDefault="00C5768E" w:rsidP="003427E8">
            <w:pPr>
              <w:jc w:val="center"/>
              <w:rPr>
                <w:b/>
                <w:sz w:val="20"/>
                <w:szCs w:val="20"/>
              </w:rPr>
            </w:pPr>
            <w:r w:rsidRPr="001B4070">
              <w:rPr>
                <w:b/>
                <w:sz w:val="20"/>
                <w:szCs w:val="20"/>
              </w:rPr>
              <w:t>72</w:t>
            </w:r>
          </w:p>
        </w:tc>
        <w:tc>
          <w:tcPr>
            <w:tcW w:w="1843" w:type="dxa"/>
            <w:shd w:val="clear" w:color="auto" w:fill="FFFFFF" w:themeFill="background1"/>
          </w:tcPr>
          <w:p w14:paraId="1FEE519E" w14:textId="77777777" w:rsidR="00C5768E" w:rsidRPr="001B4070" w:rsidRDefault="00C5768E" w:rsidP="003427E8">
            <w:pPr>
              <w:jc w:val="center"/>
              <w:rPr>
                <w:b/>
                <w:sz w:val="20"/>
                <w:szCs w:val="20"/>
              </w:rPr>
            </w:pPr>
            <w:r w:rsidRPr="001B4070">
              <w:rPr>
                <w:b/>
                <w:sz w:val="20"/>
                <w:szCs w:val="20"/>
              </w:rPr>
              <w:t>100</w:t>
            </w:r>
          </w:p>
        </w:tc>
      </w:tr>
    </w:tbl>
    <w:p w14:paraId="5047FF48" w14:textId="77777777" w:rsidR="006B358C" w:rsidRPr="001B4070" w:rsidRDefault="006B358C" w:rsidP="00C5768E">
      <w:pPr>
        <w:rPr>
          <w:sz w:val="20"/>
          <w:szCs w:val="20"/>
        </w:rPr>
      </w:pPr>
      <w:r w:rsidRPr="001B4070">
        <w:rPr>
          <w:sz w:val="20"/>
          <w:szCs w:val="20"/>
        </w:rPr>
        <w:t xml:space="preserve">Fuente: Elaboración propia con base en la encuesta.  A estudiantes del PADEP/D de la EFPEM USAC/ </w:t>
      </w:r>
      <w:r w:rsidR="001B4070" w:rsidRPr="001B4070">
        <w:rPr>
          <w:sz w:val="20"/>
          <w:szCs w:val="20"/>
        </w:rPr>
        <w:t>Chiquimula</w:t>
      </w:r>
    </w:p>
    <w:p w14:paraId="75193A7B" w14:textId="77777777" w:rsidR="001B4070" w:rsidRDefault="001B4070" w:rsidP="00540F8B">
      <w:pPr>
        <w:spacing w:after="0" w:line="360" w:lineRule="auto"/>
        <w:jc w:val="both"/>
        <w:rPr>
          <w:rFonts w:ascii="Arial" w:hAnsi="Arial" w:cs="Arial"/>
          <w:sz w:val="24"/>
          <w:szCs w:val="24"/>
        </w:rPr>
      </w:pPr>
    </w:p>
    <w:p w14:paraId="63E56BE7" w14:textId="77777777" w:rsidR="00C5768E" w:rsidRPr="00540F8B" w:rsidRDefault="00C5768E" w:rsidP="00540F8B">
      <w:pPr>
        <w:spacing w:after="0" w:line="360" w:lineRule="auto"/>
        <w:jc w:val="both"/>
        <w:rPr>
          <w:rFonts w:ascii="Arial" w:hAnsi="Arial" w:cs="Arial"/>
          <w:sz w:val="24"/>
          <w:szCs w:val="24"/>
        </w:rPr>
      </w:pPr>
      <w:r w:rsidRPr="00540F8B">
        <w:rPr>
          <w:rFonts w:ascii="Arial" w:hAnsi="Arial" w:cs="Arial"/>
          <w:sz w:val="24"/>
          <w:szCs w:val="24"/>
        </w:rPr>
        <w:t xml:space="preserve">En cuanto al hábito de lectura personal, las respuestas proporcionadas por los participantes del cuestionario son contradictorias, al tiempo que un mínimo porcentaje le dedica tiempo libre a la lectura, consideran a la lectura como una recreación y la disfrutan, no existe coherencia en las respuestas obtenidas. </w:t>
      </w:r>
    </w:p>
    <w:p w14:paraId="73697A6C" w14:textId="77777777" w:rsidR="006B358C" w:rsidRDefault="006B358C" w:rsidP="00C5768E">
      <w:pPr>
        <w:pStyle w:val="Sinespaciado"/>
      </w:pPr>
    </w:p>
    <w:p w14:paraId="308A6497" w14:textId="77777777" w:rsidR="006B358C" w:rsidRDefault="006B358C" w:rsidP="00C5768E">
      <w:pPr>
        <w:pStyle w:val="Sinespaciado"/>
      </w:pPr>
    </w:p>
    <w:p w14:paraId="4841C94D" w14:textId="77777777" w:rsidR="006B358C" w:rsidRDefault="006B358C" w:rsidP="00C5768E">
      <w:pPr>
        <w:pStyle w:val="Sinespaciado"/>
      </w:pPr>
    </w:p>
    <w:p w14:paraId="1ED45DA6" w14:textId="77777777" w:rsidR="006B358C" w:rsidRDefault="006B358C" w:rsidP="00C5768E">
      <w:pPr>
        <w:pStyle w:val="Sinespaciado"/>
      </w:pPr>
    </w:p>
    <w:p w14:paraId="54197881" w14:textId="77777777" w:rsidR="006B358C" w:rsidRDefault="006B358C" w:rsidP="00C5768E">
      <w:pPr>
        <w:pStyle w:val="Sinespaciado"/>
      </w:pPr>
    </w:p>
    <w:p w14:paraId="7030C67A" w14:textId="77777777" w:rsidR="006B358C" w:rsidRDefault="006B358C" w:rsidP="00C5768E">
      <w:pPr>
        <w:pStyle w:val="Sinespaciado"/>
      </w:pPr>
    </w:p>
    <w:p w14:paraId="1A3B1974" w14:textId="77777777" w:rsidR="006B358C" w:rsidRDefault="006B358C" w:rsidP="00C5768E">
      <w:pPr>
        <w:pStyle w:val="Sinespaciado"/>
      </w:pPr>
    </w:p>
    <w:p w14:paraId="684C369A" w14:textId="77777777" w:rsidR="006B358C" w:rsidRDefault="006B358C" w:rsidP="00C5768E">
      <w:pPr>
        <w:pStyle w:val="Sinespaciado"/>
      </w:pPr>
    </w:p>
    <w:p w14:paraId="4ED7AC61" w14:textId="77777777" w:rsidR="006B358C" w:rsidRDefault="006B358C" w:rsidP="00C5768E">
      <w:pPr>
        <w:pStyle w:val="Sinespaciado"/>
      </w:pPr>
    </w:p>
    <w:p w14:paraId="42FCD76F" w14:textId="77777777" w:rsidR="006B358C" w:rsidRDefault="006B358C" w:rsidP="00C5768E">
      <w:pPr>
        <w:pStyle w:val="Sinespaciado"/>
      </w:pPr>
    </w:p>
    <w:p w14:paraId="78E1A120" w14:textId="77777777" w:rsidR="006B358C" w:rsidRDefault="006B358C" w:rsidP="00C5768E">
      <w:pPr>
        <w:pStyle w:val="Sinespaciado"/>
      </w:pPr>
    </w:p>
    <w:p w14:paraId="02EF46BC" w14:textId="77777777" w:rsidR="00C5768E" w:rsidRDefault="00C5768E" w:rsidP="00C5768E">
      <w:pPr>
        <w:pStyle w:val="Sinespaciado"/>
      </w:pPr>
      <w:r>
        <w:lastRenderedPageBreak/>
        <w:t>Tabla No. 3</w:t>
      </w:r>
    </w:p>
    <w:p w14:paraId="30794263" w14:textId="77777777" w:rsidR="00C5768E" w:rsidRDefault="00C5768E" w:rsidP="00C5768E">
      <w:pPr>
        <w:pStyle w:val="Sinespaciado"/>
      </w:pPr>
      <w:r>
        <w:t>Factor académico.</w:t>
      </w:r>
    </w:p>
    <w:tbl>
      <w:tblPr>
        <w:tblStyle w:val="Tablaconcuadrcula"/>
        <w:tblW w:w="9776" w:type="dxa"/>
        <w:tblLayout w:type="fixed"/>
        <w:tblLook w:val="04A0" w:firstRow="1" w:lastRow="0" w:firstColumn="1" w:lastColumn="0" w:noHBand="0" w:noVBand="1"/>
      </w:tblPr>
      <w:tblGrid>
        <w:gridCol w:w="3529"/>
        <w:gridCol w:w="788"/>
        <w:gridCol w:w="591"/>
        <w:gridCol w:w="788"/>
        <w:gridCol w:w="690"/>
        <w:gridCol w:w="980"/>
        <w:gridCol w:w="567"/>
        <w:gridCol w:w="851"/>
        <w:gridCol w:w="992"/>
      </w:tblGrid>
      <w:tr w:rsidR="00C5768E" w:rsidRPr="001B4070" w14:paraId="05506F35" w14:textId="77777777" w:rsidTr="001B4070">
        <w:trPr>
          <w:trHeight w:val="276"/>
        </w:trPr>
        <w:tc>
          <w:tcPr>
            <w:tcW w:w="3529" w:type="dxa"/>
            <w:vMerge w:val="restart"/>
            <w:shd w:val="clear" w:color="auto" w:fill="FFFFFF" w:themeFill="background1"/>
            <w:vAlign w:val="center"/>
          </w:tcPr>
          <w:p w14:paraId="36F48A43" w14:textId="77777777" w:rsidR="00C5768E" w:rsidRPr="001B4070" w:rsidRDefault="00C5768E" w:rsidP="003427E8">
            <w:pPr>
              <w:jc w:val="center"/>
              <w:rPr>
                <w:sz w:val="20"/>
                <w:szCs w:val="20"/>
              </w:rPr>
            </w:pPr>
            <w:r w:rsidRPr="001B4070">
              <w:rPr>
                <w:sz w:val="20"/>
                <w:szCs w:val="20"/>
              </w:rPr>
              <w:t>PREGUNTA</w:t>
            </w:r>
          </w:p>
        </w:tc>
        <w:tc>
          <w:tcPr>
            <w:tcW w:w="3837" w:type="dxa"/>
            <w:gridSpan w:val="5"/>
            <w:shd w:val="clear" w:color="auto" w:fill="FFFFFF" w:themeFill="background1"/>
          </w:tcPr>
          <w:p w14:paraId="5E6902F5" w14:textId="77777777" w:rsidR="00C5768E" w:rsidRPr="001B4070" w:rsidRDefault="00C5768E" w:rsidP="003427E8">
            <w:pPr>
              <w:jc w:val="center"/>
              <w:rPr>
                <w:b/>
                <w:sz w:val="20"/>
                <w:szCs w:val="20"/>
              </w:rPr>
            </w:pPr>
            <w:r w:rsidRPr="001B4070">
              <w:rPr>
                <w:b/>
                <w:sz w:val="20"/>
                <w:szCs w:val="20"/>
              </w:rPr>
              <w:t xml:space="preserve">Factor Académico </w:t>
            </w:r>
          </w:p>
        </w:tc>
        <w:tc>
          <w:tcPr>
            <w:tcW w:w="567" w:type="dxa"/>
            <w:vMerge w:val="restart"/>
            <w:shd w:val="clear" w:color="auto" w:fill="FFFFFF" w:themeFill="background1"/>
            <w:vAlign w:val="center"/>
          </w:tcPr>
          <w:p w14:paraId="7DA349F1" w14:textId="77777777" w:rsidR="00C5768E" w:rsidRPr="001B4070" w:rsidRDefault="00C5768E" w:rsidP="003427E8">
            <w:pPr>
              <w:jc w:val="center"/>
              <w:rPr>
                <w:b/>
                <w:sz w:val="20"/>
                <w:szCs w:val="20"/>
              </w:rPr>
            </w:pPr>
            <w:r w:rsidRPr="001B4070">
              <w:rPr>
                <w:b/>
                <w:sz w:val="20"/>
                <w:szCs w:val="20"/>
              </w:rPr>
              <w:t>%</w:t>
            </w:r>
          </w:p>
        </w:tc>
        <w:tc>
          <w:tcPr>
            <w:tcW w:w="851" w:type="dxa"/>
            <w:vMerge w:val="restart"/>
            <w:shd w:val="clear" w:color="auto" w:fill="FFFFFF" w:themeFill="background1"/>
            <w:vAlign w:val="center"/>
          </w:tcPr>
          <w:p w14:paraId="7C5893B0" w14:textId="77777777" w:rsidR="00C5768E" w:rsidRPr="001B4070" w:rsidRDefault="00C5768E" w:rsidP="003427E8">
            <w:pPr>
              <w:jc w:val="center"/>
              <w:rPr>
                <w:b/>
                <w:sz w:val="20"/>
                <w:szCs w:val="20"/>
              </w:rPr>
            </w:pPr>
            <w:r w:rsidRPr="001B4070">
              <w:rPr>
                <w:b/>
                <w:sz w:val="20"/>
                <w:szCs w:val="20"/>
              </w:rPr>
              <w:t>TOTAL</w:t>
            </w:r>
          </w:p>
        </w:tc>
        <w:tc>
          <w:tcPr>
            <w:tcW w:w="992" w:type="dxa"/>
            <w:vMerge w:val="restart"/>
            <w:shd w:val="clear" w:color="auto" w:fill="FFFFFF" w:themeFill="background1"/>
          </w:tcPr>
          <w:p w14:paraId="6D26D1ED" w14:textId="77777777" w:rsidR="00C5768E" w:rsidRPr="001B4070" w:rsidRDefault="00C5768E" w:rsidP="003427E8">
            <w:pPr>
              <w:jc w:val="center"/>
              <w:rPr>
                <w:b/>
                <w:sz w:val="20"/>
                <w:szCs w:val="20"/>
              </w:rPr>
            </w:pPr>
            <w:r w:rsidRPr="001B4070">
              <w:rPr>
                <w:b/>
                <w:sz w:val="20"/>
                <w:szCs w:val="20"/>
              </w:rPr>
              <w:t>TOTAL %</w:t>
            </w:r>
          </w:p>
        </w:tc>
      </w:tr>
      <w:tr w:rsidR="00C5768E" w:rsidRPr="001B4070" w14:paraId="27434492" w14:textId="77777777" w:rsidTr="001B4070">
        <w:trPr>
          <w:trHeight w:val="276"/>
        </w:trPr>
        <w:tc>
          <w:tcPr>
            <w:tcW w:w="3529" w:type="dxa"/>
            <w:vMerge/>
            <w:shd w:val="clear" w:color="auto" w:fill="FFFFFF" w:themeFill="background1"/>
          </w:tcPr>
          <w:p w14:paraId="79C6EC56" w14:textId="77777777" w:rsidR="00C5768E" w:rsidRPr="001B4070" w:rsidRDefault="00C5768E" w:rsidP="003427E8">
            <w:pPr>
              <w:rPr>
                <w:sz w:val="20"/>
                <w:szCs w:val="20"/>
              </w:rPr>
            </w:pPr>
          </w:p>
        </w:tc>
        <w:tc>
          <w:tcPr>
            <w:tcW w:w="788" w:type="dxa"/>
            <w:shd w:val="clear" w:color="auto" w:fill="FFFFFF" w:themeFill="background1"/>
          </w:tcPr>
          <w:p w14:paraId="5F65A643" w14:textId="77777777" w:rsidR="00C5768E" w:rsidRPr="001B4070" w:rsidRDefault="00C5768E" w:rsidP="003427E8">
            <w:pPr>
              <w:jc w:val="center"/>
              <w:rPr>
                <w:b/>
                <w:sz w:val="20"/>
                <w:szCs w:val="20"/>
              </w:rPr>
            </w:pPr>
            <w:r w:rsidRPr="001B4070">
              <w:rPr>
                <w:b/>
                <w:sz w:val="20"/>
                <w:szCs w:val="20"/>
              </w:rPr>
              <w:t>SI</w:t>
            </w:r>
          </w:p>
        </w:tc>
        <w:tc>
          <w:tcPr>
            <w:tcW w:w="591" w:type="dxa"/>
            <w:shd w:val="clear" w:color="auto" w:fill="FFFFFF" w:themeFill="background1"/>
          </w:tcPr>
          <w:p w14:paraId="59A83E77" w14:textId="77777777" w:rsidR="00C5768E" w:rsidRPr="001B4070" w:rsidRDefault="00C5768E" w:rsidP="003427E8">
            <w:pPr>
              <w:jc w:val="center"/>
              <w:rPr>
                <w:b/>
                <w:sz w:val="20"/>
                <w:szCs w:val="20"/>
              </w:rPr>
            </w:pPr>
            <w:r w:rsidRPr="001B4070">
              <w:rPr>
                <w:b/>
                <w:sz w:val="20"/>
                <w:szCs w:val="20"/>
              </w:rPr>
              <w:t>%</w:t>
            </w:r>
          </w:p>
        </w:tc>
        <w:tc>
          <w:tcPr>
            <w:tcW w:w="788" w:type="dxa"/>
            <w:shd w:val="clear" w:color="auto" w:fill="FFFFFF" w:themeFill="background1"/>
          </w:tcPr>
          <w:p w14:paraId="26714B2D" w14:textId="77777777" w:rsidR="00C5768E" w:rsidRPr="001B4070" w:rsidRDefault="00C5768E" w:rsidP="003427E8">
            <w:pPr>
              <w:jc w:val="center"/>
              <w:rPr>
                <w:b/>
                <w:sz w:val="20"/>
                <w:szCs w:val="20"/>
              </w:rPr>
            </w:pPr>
            <w:r w:rsidRPr="001B4070">
              <w:rPr>
                <w:b/>
                <w:sz w:val="20"/>
                <w:szCs w:val="20"/>
              </w:rPr>
              <w:t>NO</w:t>
            </w:r>
          </w:p>
        </w:tc>
        <w:tc>
          <w:tcPr>
            <w:tcW w:w="690" w:type="dxa"/>
            <w:shd w:val="clear" w:color="auto" w:fill="FFFFFF" w:themeFill="background1"/>
          </w:tcPr>
          <w:p w14:paraId="635DBF0F" w14:textId="77777777" w:rsidR="00C5768E" w:rsidRPr="001B4070" w:rsidRDefault="00C5768E" w:rsidP="003427E8">
            <w:pPr>
              <w:jc w:val="center"/>
              <w:rPr>
                <w:b/>
                <w:sz w:val="20"/>
                <w:szCs w:val="20"/>
              </w:rPr>
            </w:pPr>
            <w:r w:rsidRPr="001B4070">
              <w:rPr>
                <w:b/>
                <w:sz w:val="20"/>
                <w:szCs w:val="20"/>
              </w:rPr>
              <w:t>%</w:t>
            </w:r>
          </w:p>
        </w:tc>
        <w:tc>
          <w:tcPr>
            <w:tcW w:w="980" w:type="dxa"/>
            <w:shd w:val="clear" w:color="auto" w:fill="FFFFFF" w:themeFill="background1"/>
          </w:tcPr>
          <w:p w14:paraId="1E7787C1" w14:textId="77777777" w:rsidR="00C5768E" w:rsidRPr="001B4070" w:rsidRDefault="00C5768E" w:rsidP="003427E8">
            <w:pPr>
              <w:jc w:val="center"/>
              <w:rPr>
                <w:b/>
                <w:sz w:val="20"/>
                <w:szCs w:val="20"/>
              </w:rPr>
            </w:pPr>
            <w:r w:rsidRPr="001B4070">
              <w:rPr>
                <w:b/>
                <w:sz w:val="20"/>
                <w:szCs w:val="20"/>
              </w:rPr>
              <w:t>A VECES</w:t>
            </w:r>
          </w:p>
        </w:tc>
        <w:tc>
          <w:tcPr>
            <w:tcW w:w="567" w:type="dxa"/>
            <w:vMerge/>
            <w:shd w:val="clear" w:color="auto" w:fill="FFFFFF" w:themeFill="background1"/>
          </w:tcPr>
          <w:p w14:paraId="6A9FC0C4" w14:textId="77777777" w:rsidR="00C5768E" w:rsidRPr="001B4070" w:rsidRDefault="00C5768E" w:rsidP="003427E8">
            <w:pPr>
              <w:jc w:val="center"/>
              <w:rPr>
                <w:b/>
                <w:sz w:val="20"/>
                <w:szCs w:val="20"/>
              </w:rPr>
            </w:pPr>
          </w:p>
        </w:tc>
        <w:tc>
          <w:tcPr>
            <w:tcW w:w="851" w:type="dxa"/>
            <w:vMerge/>
            <w:shd w:val="clear" w:color="auto" w:fill="FFFFFF" w:themeFill="background1"/>
          </w:tcPr>
          <w:p w14:paraId="0DB30E40" w14:textId="77777777" w:rsidR="00C5768E" w:rsidRPr="001B4070" w:rsidRDefault="00C5768E" w:rsidP="003427E8">
            <w:pPr>
              <w:jc w:val="center"/>
              <w:rPr>
                <w:b/>
                <w:sz w:val="20"/>
                <w:szCs w:val="20"/>
              </w:rPr>
            </w:pPr>
          </w:p>
        </w:tc>
        <w:tc>
          <w:tcPr>
            <w:tcW w:w="992" w:type="dxa"/>
            <w:vMerge/>
            <w:shd w:val="clear" w:color="auto" w:fill="FFFFFF" w:themeFill="background1"/>
          </w:tcPr>
          <w:p w14:paraId="29366812" w14:textId="77777777" w:rsidR="00C5768E" w:rsidRPr="001B4070" w:rsidRDefault="00C5768E" w:rsidP="003427E8">
            <w:pPr>
              <w:jc w:val="center"/>
              <w:rPr>
                <w:b/>
                <w:sz w:val="20"/>
                <w:szCs w:val="20"/>
              </w:rPr>
            </w:pPr>
          </w:p>
        </w:tc>
      </w:tr>
      <w:tr w:rsidR="00C5768E" w:rsidRPr="001B4070" w14:paraId="08373DCF" w14:textId="77777777" w:rsidTr="001B4070">
        <w:trPr>
          <w:trHeight w:val="276"/>
        </w:trPr>
        <w:tc>
          <w:tcPr>
            <w:tcW w:w="3529" w:type="dxa"/>
            <w:shd w:val="clear" w:color="auto" w:fill="FFFFFF" w:themeFill="background1"/>
          </w:tcPr>
          <w:p w14:paraId="5AAA5A32" w14:textId="77777777" w:rsidR="00C5768E" w:rsidRPr="001B4070" w:rsidRDefault="00C5768E" w:rsidP="003427E8">
            <w:pPr>
              <w:rPr>
                <w:sz w:val="20"/>
                <w:szCs w:val="20"/>
              </w:rPr>
            </w:pPr>
            <w:r w:rsidRPr="001B4070">
              <w:rPr>
                <w:sz w:val="20"/>
                <w:szCs w:val="20"/>
              </w:rPr>
              <w:t xml:space="preserve">11. ¿Cree que al utilizar las </w:t>
            </w:r>
            <w:proofErr w:type="spellStart"/>
            <w:r w:rsidRPr="001B4070">
              <w:rPr>
                <w:sz w:val="20"/>
                <w:szCs w:val="20"/>
              </w:rPr>
              <w:t>tic’s</w:t>
            </w:r>
            <w:proofErr w:type="spellEnd"/>
            <w:r w:rsidRPr="001B4070">
              <w:rPr>
                <w:sz w:val="20"/>
                <w:szCs w:val="20"/>
              </w:rPr>
              <w:t xml:space="preserve"> le motiva al leer?</w:t>
            </w:r>
          </w:p>
        </w:tc>
        <w:tc>
          <w:tcPr>
            <w:tcW w:w="788" w:type="dxa"/>
            <w:shd w:val="clear" w:color="auto" w:fill="FFFFFF" w:themeFill="background1"/>
          </w:tcPr>
          <w:p w14:paraId="5453231A" w14:textId="77777777" w:rsidR="00C5768E" w:rsidRPr="001B4070" w:rsidRDefault="00C5768E" w:rsidP="003427E8">
            <w:pPr>
              <w:jc w:val="center"/>
              <w:rPr>
                <w:b/>
                <w:sz w:val="20"/>
                <w:szCs w:val="20"/>
              </w:rPr>
            </w:pPr>
            <w:r w:rsidRPr="001B4070">
              <w:rPr>
                <w:b/>
                <w:sz w:val="20"/>
                <w:szCs w:val="20"/>
              </w:rPr>
              <w:t>45</w:t>
            </w:r>
          </w:p>
        </w:tc>
        <w:tc>
          <w:tcPr>
            <w:tcW w:w="591" w:type="dxa"/>
            <w:shd w:val="clear" w:color="auto" w:fill="FFFFFF" w:themeFill="background1"/>
          </w:tcPr>
          <w:p w14:paraId="14768EB7" w14:textId="77777777" w:rsidR="00C5768E" w:rsidRPr="001B4070" w:rsidRDefault="00C5768E" w:rsidP="003427E8">
            <w:pPr>
              <w:jc w:val="center"/>
              <w:rPr>
                <w:b/>
                <w:sz w:val="20"/>
                <w:szCs w:val="20"/>
              </w:rPr>
            </w:pPr>
            <w:r w:rsidRPr="001B4070">
              <w:rPr>
                <w:b/>
                <w:sz w:val="20"/>
                <w:szCs w:val="20"/>
              </w:rPr>
              <w:t>62</w:t>
            </w:r>
          </w:p>
        </w:tc>
        <w:tc>
          <w:tcPr>
            <w:tcW w:w="788" w:type="dxa"/>
            <w:shd w:val="clear" w:color="auto" w:fill="FFFFFF" w:themeFill="background1"/>
          </w:tcPr>
          <w:p w14:paraId="234DB609" w14:textId="77777777" w:rsidR="00C5768E" w:rsidRPr="001B4070" w:rsidRDefault="00C5768E" w:rsidP="003427E8">
            <w:pPr>
              <w:jc w:val="center"/>
              <w:rPr>
                <w:b/>
                <w:sz w:val="20"/>
                <w:szCs w:val="20"/>
              </w:rPr>
            </w:pPr>
            <w:r w:rsidRPr="001B4070">
              <w:rPr>
                <w:b/>
                <w:sz w:val="20"/>
                <w:szCs w:val="20"/>
              </w:rPr>
              <w:t>7</w:t>
            </w:r>
          </w:p>
        </w:tc>
        <w:tc>
          <w:tcPr>
            <w:tcW w:w="690" w:type="dxa"/>
            <w:shd w:val="clear" w:color="auto" w:fill="FFFFFF" w:themeFill="background1"/>
          </w:tcPr>
          <w:p w14:paraId="774D298B" w14:textId="77777777" w:rsidR="00C5768E" w:rsidRPr="001B4070" w:rsidRDefault="00C5768E" w:rsidP="003427E8">
            <w:pPr>
              <w:jc w:val="center"/>
              <w:rPr>
                <w:b/>
                <w:sz w:val="20"/>
                <w:szCs w:val="20"/>
              </w:rPr>
            </w:pPr>
            <w:r w:rsidRPr="001B4070">
              <w:rPr>
                <w:b/>
                <w:sz w:val="20"/>
                <w:szCs w:val="20"/>
              </w:rPr>
              <w:t>10</w:t>
            </w:r>
          </w:p>
        </w:tc>
        <w:tc>
          <w:tcPr>
            <w:tcW w:w="980" w:type="dxa"/>
            <w:shd w:val="clear" w:color="auto" w:fill="FFFFFF" w:themeFill="background1"/>
          </w:tcPr>
          <w:p w14:paraId="663FB520" w14:textId="77777777" w:rsidR="00C5768E" w:rsidRPr="001B4070" w:rsidRDefault="00C5768E" w:rsidP="003427E8">
            <w:pPr>
              <w:jc w:val="center"/>
              <w:rPr>
                <w:b/>
                <w:sz w:val="20"/>
                <w:szCs w:val="20"/>
              </w:rPr>
            </w:pPr>
            <w:r w:rsidRPr="001B4070">
              <w:rPr>
                <w:b/>
                <w:sz w:val="20"/>
                <w:szCs w:val="20"/>
              </w:rPr>
              <w:t>20</w:t>
            </w:r>
          </w:p>
        </w:tc>
        <w:tc>
          <w:tcPr>
            <w:tcW w:w="567" w:type="dxa"/>
            <w:shd w:val="clear" w:color="auto" w:fill="FFFFFF" w:themeFill="background1"/>
          </w:tcPr>
          <w:p w14:paraId="351481BD" w14:textId="77777777" w:rsidR="00C5768E" w:rsidRPr="001B4070" w:rsidRDefault="00C5768E" w:rsidP="003427E8">
            <w:pPr>
              <w:jc w:val="center"/>
              <w:rPr>
                <w:b/>
                <w:sz w:val="20"/>
                <w:szCs w:val="20"/>
              </w:rPr>
            </w:pPr>
            <w:r w:rsidRPr="001B4070">
              <w:rPr>
                <w:b/>
                <w:sz w:val="20"/>
                <w:szCs w:val="20"/>
              </w:rPr>
              <w:t>28</w:t>
            </w:r>
          </w:p>
        </w:tc>
        <w:tc>
          <w:tcPr>
            <w:tcW w:w="851" w:type="dxa"/>
            <w:shd w:val="clear" w:color="auto" w:fill="FFFFFF" w:themeFill="background1"/>
          </w:tcPr>
          <w:p w14:paraId="6EC205D3" w14:textId="77777777" w:rsidR="00C5768E" w:rsidRPr="001B4070" w:rsidRDefault="00C5768E" w:rsidP="003427E8">
            <w:pPr>
              <w:jc w:val="center"/>
              <w:rPr>
                <w:b/>
                <w:sz w:val="20"/>
                <w:szCs w:val="20"/>
              </w:rPr>
            </w:pPr>
            <w:r w:rsidRPr="001B4070">
              <w:rPr>
                <w:b/>
                <w:sz w:val="20"/>
                <w:szCs w:val="20"/>
              </w:rPr>
              <w:t>72</w:t>
            </w:r>
          </w:p>
        </w:tc>
        <w:tc>
          <w:tcPr>
            <w:tcW w:w="992" w:type="dxa"/>
            <w:shd w:val="clear" w:color="auto" w:fill="FFFFFF" w:themeFill="background1"/>
          </w:tcPr>
          <w:p w14:paraId="24666B83" w14:textId="77777777" w:rsidR="00C5768E" w:rsidRPr="001B4070" w:rsidRDefault="00C5768E" w:rsidP="003427E8">
            <w:pPr>
              <w:jc w:val="center"/>
              <w:rPr>
                <w:b/>
                <w:sz w:val="20"/>
                <w:szCs w:val="20"/>
              </w:rPr>
            </w:pPr>
            <w:r w:rsidRPr="001B4070">
              <w:rPr>
                <w:b/>
                <w:sz w:val="20"/>
                <w:szCs w:val="20"/>
              </w:rPr>
              <w:t>100</w:t>
            </w:r>
          </w:p>
        </w:tc>
      </w:tr>
      <w:tr w:rsidR="00C5768E" w:rsidRPr="001B4070" w14:paraId="3092730F" w14:textId="77777777" w:rsidTr="001B4070">
        <w:trPr>
          <w:trHeight w:val="815"/>
        </w:trPr>
        <w:tc>
          <w:tcPr>
            <w:tcW w:w="3529" w:type="dxa"/>
            <w:shd w:val="clear" w:color="auto" w:fill="FFFFFF" w:themeFill="background1"/>
          </w:tcPr>
          <w:p w14:paraId="4A4AF109" w14:textId="77777777" w:rsidR="00C5768E" w:rsidRPr="001B4070" w:rsidRDefault="00C5768E" w:rsidP="003427E8">
            <w:pPr>
              <w:rPr>
                <w:sz w:val="20"/>
                <w:szCs w:val="20"/>
              </w:rPr>
            </w:pPr>
            <w:r w:rsidRPr="001B4070">
              <w:rPr>
                <w:sz w:val="20"/>
                <w:szCs w:val="20"/>
              </w:rPr>
              <w:t>12. ¿Considera que es importante la utilización de herramientas tecnológicas (computadoras, celulares, entre otros)?</w:t>
            </w:r>
          </w:p>
        </w:tc>
        <w:tc>
          <w:tcPr>
            <w:tcW w:w="788" w:type="dxa"/>
            <w:shd w:val="clear" w:color="auto" w:fill="FFFFFF" w:themeFill="background1"/>
          </w:tcPr>
          <w:p w14:paraId="380DC102" w14:textId="77777777" w:rsidR="00C5768E" w:rsidRPr="001B4070" w:rsidRDefault="00C5768E" w:rsidP="003427E8">
            <w:pPr>
              <w:jc w:val="center"/>
              <w:rPr>
                <w:b/>
                <w:sz w:val="20"/>
                <w:szCs w:val="20"/>
              </w:rPr>
            </w:pPr>
            <w:r w:rsidRPr="001B4070">
              <w:rPr>
                <w:b/>
                <w:sz w:val="20"/>
                <w:szCs w:val="20"/>
              </w:rPr>
              <w:t>20</w:t>
            </w:r>
          </w:p>
        </w:tc>
        <w:tc>
          <w:tcPr>
            <w:tcW w:w="591" w:type="dxa"/>
            <w:shd w:val="clear" w:color="auto" w:fill="FFFFFF" w:themeFill="background1"/>
          </w:tcPr>
          <w:p w14:paraId="02B2424C" w14:textId="77777777" w:rsidR="00C5768E" w:rsidRPr="001B4070" w:rsidRDefault="00C5768E" w:rsidP="003427E8">
            <w:pPr>
              <w:jc w:val="center"/>
              <w:rPr>
                <w:b/>
                <w:sz w:val="20"/>
                <w:szCs w:val="20"/>
              </w:rPr>
            </w:pPr>
            <w:r w:rsidRPr="001B4070">
              <w:rPr>
                <w:b/>
                <w:sz w:val="20"/>
                <w:szCs w:val="20"/>
              </w:rPr>
              <w:t>28</w:t>
            </w:r>
          </w:p>
        </w:tc>
        <w:tc>
          <w:tcPr>
            <w:tcW w:w="788" w:type="dxa"/>
            <w:shd w:val="clear" w:color="auto" w:fill="FFFFFF" w:themeFill="background1"/>
          </w:tcPr>
          <w:p w14:paraId="0BA6058D" w14:textId="77777777" w:rsidR="00C5768E" w:rsidRPr="001B4070" w:rsidRDefault="00C5768E" w:rsidP="003427E8">
            <w:pPr>
              <w:jc w:val="center"/>
              <w:rPr>
                <w:b/>
                <w:sz w:val="20"/>
                <w:szCs w:val="20"/>
              </w:rPr>
            </w:pPr>
            <w:r w:rsidRPr="001B4070">
              <w:rPr>
                <w:b/>
                <w:sz w:val="20"/>
                <w:szCs w:val="20"/>
              </w:rPr>
              <w:t>20</w:t>
            </w:r>
          </w:p>
        </w:tc>
        <w:tc>
          <w:tcPr>
            <w:tcW w:w="690" w:type="dxa"/>
            <w:shd w:val="clear" w:color="auto" w:fill="FFFFFF" w:themeFill="background1"/>
          </w:tcPr>
          <w:p w14:paraId="7B2F9E94" w14:textId="77777777" w:rsidR="00C5768E" w:rsidRPr="001B4070" w:rsidRDefault="00C5768E" w:rsidP="003427E8">
            <w:pPr>
              <w:jc w:val="center"/>
              <w:rPr>
                <w:b/>
                <w:sz w:val="20"/>
                <w:szCs w:val="20"/>
              </w:rPr>
            </w:pPr>
            <w:r w:rsidRPr="001B4070">
              <w:rPr>
                <w:b/>
                <w:sz w:val="20"/>
                <w:szCs w:val="20"/>
              </w:rPr>
              <w:t>28</w:t>
            </w:r>
          </w:p>
        </w:tc>
        <w:tc>
          <w:tcPr>
            <w:tcW w:w="980" w:type="dxa"/>
            <w:shd w:val="clear" w:color="auto" w:fill="FFFFFF" w:themeFill="background1"/>
          </w:tcPr>
          <w:p w14:paraId="6CE398FA" w14:textId="77777777" w:rsidR="00C5768E" w:rsidRPr="001B4070" w:rsidRDefault="00C5768E" w:rsidP="003427E8">
            <w:pPr>
              <w:jc w:val="center"/>
              <w:rPr>
                <w:b/>
                <w:sz w:val="20"/>
                <w:szCs w:val="20"/>
              </w:rPr>
            </w:pPr>
            <w:r w:rsidRPr="001B4070">
              <w:rPr>
                <w:b/>
                <w:sz w:val="20"/>
                <w:szCs w:val="20"/>
              </w:rPr>
              <w:t>32</w:t>
            </w:r>
          </w:p>
        </w:tc>
        <w:tc>
          <w:tcPr>
            <w:tcW w:w="567" w:type="dxa"/>
            <w:shd w:val="clear" w:color="auto" w:fill="FFFFFF" w:themeFill="background1"/>
          </w:tcPr>
          <w:p w14:paraId="72709E3C" w14:textId="77777777" w:rsidR="00C5768E" w:rsidRPr="001B4070" w:rsidRDefault="00C5768E" w:rsidP="003427E8">
            <w:pPr>
              <w:jc w:val="center"/>
              <w:rPr>
                <w:b/>
                <w:sz w:val="20"/>
                <w:szCs w:val="20"/>
              </w:rPr>
            </w:pPr>
            <w:r w:rsidRPr="001B4070">
              <w:rPr>
                <w:b/>
                <w:sz w:val="20"/>
                <w:szCs w:val="20"/>
              </w:rPr>
              <w:t>44</w:t>
            </w:r>
          </w:p>
        </w:tc>
        <w:tc>
          <w:tcPr>
            <w:tcW w:w="851" w:type="dxa"/>
            <w:shd w:val="clear" w:color="auto" w:fill="FFFFFF" w:themeFill="background1"/>
          </w:tcPr>
          <w:p w14:paraId="657367E5" w14:textId="77777777" w:rsidR="00C5768E" w:rsidRPr="001B4070" w:rsidRDefault="00C5768E" w:rsidP="003427E8">
            <w:pPr>
              <w:jc w:val="center"/>
              <w:rPr>
                <w:b/>
                <w:sz w:val="20"/>
                <w:szCs w:val="20"/>
              </w:rPr>
            </w:pPr>
            <w:r w:rsidRPr="001B4070">
              <w:rPr>
                <w:b/>
                <w:sz w:val="20"/>
                <w:szCs w:val="20"/>
              </w:rPr>
              <w:t>72</w:t>
            </w:r>
          </w:p>
        </w:tc>
        <w:tc>
          <w:tcPr>
            <w:tcW w:w="992" w:type="dxa"/>
            <w:shd w:val="clear" w:color="auto" w:fill="FFFFFF" w:themeFill="background1"/>
          </w:tcPr>
          <w:p w14:paraId="17659F06" w14:textId="77777777" w:rsidR="00C5768E" w:rsidRPr="001B4070" w:rsidRDefault="00C5768E" w:rsidP="003427E8">
            <w:pPr>
              <w:jc w:val="center"/>
              <w:rPr>
                <w:b/>
                <w:sz w:val="20"/>
                <w:szCs w:val="20"/>
              </w:rPr>
            </w:pPr>
            <w:r w:rsidRPr="001B4070">
              <w:rPr>
                <w:b/>
                <w:sz w:val="20"/>
                <w:szCs w:val="20"/>
              </w:rPr>
              <w:t>100</w:t>
            </w:r>
          </w:p>
        </w:tc>
      </w:tr>
      <w:tr w:rsidR="00C5768E" w:rsidRPr="001B4070" w14:paraId="59C8B503" w14:textId="77777777" w:rsidTr="001B4070">
        <w:trPr>
          <w:trHeight w:val="276"/>
        </w:trPr>
        <w:tc>
          <w:tcPr>
            <w:tcW w:w="3529" w:type="dxa"/>
            <w:shd w:val="clear" w:color="auto" w:fill="FFFFFF" w:themeFill="background1"/>
          </w:tcPr>
          <w:p w14:paraId="7D54E408" w14:textId="77777777" w:rsidR="00C5768E" w:rsidRPr="001B4070" w:rsidRDefault="00C5768E" w:rsidP="003427E8">
            <w:pPr>
              <w:rPr>
                <w:sz w:val="20"/>
                <w:szCs w:val="20"/>
              </w:rPr>
            </w:pPr>
            <w:r w:rsidRPr="001B4070">
              <w:rPr>
                <w:sz w:val="20"/>
                <w:szCs w:val="20"/>
              </w:rPr>
              <w:t>13. ¿Utiliza estrategias de comprensión lectora?</w:t>
            </w:r>
          </w:p>
        </w:tc>
        <w:tc>
          <w:tcPr>
            <w:tcW w:w="788" w:type="dxa"/>
            <w:shd w:val="clear" w:color="auto" w:fill="FFFFFF" w:themeFill="background1"/>
          </w:tcPr>
          <w:p w14:paraId="3CBD0217" w14:textId="77777777" w:rsidR="00C5768E" w:rsidRPr="001B4070" w:rsidRDefault="00C5768E" w:rsidP="003427E8">
            <w:pPr>
              <w:jc w:val="center"/>
              <w:rPr>
                <w:b/>
                <w:sz w:val="20"/>
                <w:szCs w:val="20"/>
              </w:rPr>
            </w:pPr>
            <w:r w:rsidRPr="001B4070">
              <w:rPr>
                <w:b/>
                <w:sz w:val="20"/>
                <w:szCs w:val="20"/>
              </w:rPr>
              <w:t>52</w:t>
            </w:r>
          </w:p>
        </w:tc>
        <w:tc>
          <w:tcPr>
            <w:tcW w:w="591" w:type="dxa"/>
            <w:shd w:val="clear" w:color="auto" w:fill="FFFFFF" w:themeFill="background1"/>
          </w:tcPr>
          <w:p w14:paraId="3A05F782" w14:textId="77777777" w:rsidR="00C5768E" w:rsidRPr="001B4070" w:rsidRDefault="00C5768E" w:rsidP="003427E8">
            <w:pPr>
              <w:jc w:val="center"/>
              <w:rPr>
                <w:b/>
                <w:sz w:val="20"/>
                <w:szCs w:val="20"/>
              </w:rPr>
            </w:pPr>
            <w:r w:rsidRPr="001B4070">
              <w:rPr>
                <w:b/>
                <w:sz w:val="20"/>
                <w:szCs w:val="20"/>
              </w:rPr>
              <w:t>72</w:t>
            </w:r>
          </w:p>
        </w:tc>
        <w:tc>
          <w:tcPr>
            <w:tcW w:w="788" w:type="dxa"/>
            <w:shd w:val="clear" w:color="auto" w:fill="FFFFFF" w:themeFill="background1"/>
          </w:tcPr>
          <w:p w14:paraId="11F51730" w14:textId="77777777" w:rsidR="00C5768E" w:rsidRPr="001B4070" w:rsidRDefault="00C5768E" w:rsidP="003427E8">
            <w:pPr>
              <w:jc w:val="center"/>
              <w:rPr>
                <w:b/>
                <w:sz w:val="20"/>
                <w:szCs w:val="20"/>
              </w:rPr>
            </w:pPr>
            <w:r w:rsidRPr="001B4070">
              <w:rPr>
                <w:b/>
                <w:sz w:val="20"/>
                <w:szCs w:val="20"/>
              </w:rPr>
              <w:t>10</w:t>
            </w:r>
          </w:p>
        </w:tc>
        <w:tc>
          <w:tcPr>
            <w:tcW w:w="690" w:type="dxa"/>
            <w:shd w:val="clear" w:color="auto" w:fill="FFFFFF" w:themeFill="background1"/>
          </w:tcPr>
          <w:p w14:paraId="02874191" w14:textId="77777777" w:rsidR="00C5768E" w:rsidRPr="001B4070" w:rsidRDefault="00C5768E" w:rsidP="003427E8">
            <w:pPr>
              <w:jc w:val="center"/>
              <w:rPr>
                <w:b/>
                <w:sz w:val="20"/>
                <w:szCs w:val="20"/>
              </w:rPr>
            </w:pPr>
            <w:r w:rsidRPr="001B4070">
              <w:rPr>
                <w:b/>
                <w:sz w:val="20"/>
                <w:szCs w:val="20"/>
              </w:rPr>
              <w:t>14</w:t>
            </w:r>
          </w:p>
        </w:tc>
        <w:tc>
          <w:tcPr>
            <w:tcW w:w="980" w:type="dxa"/>
            <w:shd w:val="clear" w:color="auto" w:fill="FFFFFF" w:themeFill="background1"/>
          </w:tcPr>
          <w:p w14:paraId="19EB02D6" w14:textId="77777777" w:rsidR="00C5768E" w:rsidRPr="001B4070" w:rsidRDefault="00C5768E" w:rsidP="003427E8">
            <w:pPr>
              <w:jc w:val="center"/>
              <w:rPr>
                <w:b/>
                <w:sz w:val="20"/>
                <w:szCs w:val="20"/>
              </w:rPr>
            </w:pPr>
            <w:r w:rsidRPr="001B4070">
              <w:rPr>
                <w:b/>
                <w:sz w:val="20"/>
                <w:szCs w:val="20"/>
              </w:rPr>
              <w:t xml:space="preserve">10 </w:t>
            </w:r>
          </w:p>
        </w:tc>
        <w:tc>
          <w:tcPr>
            <w:tcW w:w="567" w:type="dxa"/>
            <w:shd w:val="clear" w:color="auto" w:fill="FFFFFF" w:themeFill="background1"/>
          </w:tcPr>
          <w:p w14:paraId="67D89732" w14:textId="77777777" w:rsidR="00C5768E" w:rsidRPr="001B4070" w:rsidRDefault="00C5768E" w:rsidP="003427E8">
            <w:pPr>
              <w:jc w:val="center"/>
              <w:rPr>
                <w:b/>
                <w:sz w:val="20"/>
                <w:szCs w:val="20"/>
              </w:rPr>
            </w:pPr>
            <w:r w:rsidRPr="001B4070">
              <w:rPr>
                <w:b/>
                <w:sz w:val="20"/>
                <w:szCs w:val="20"/>
              </w:rPr>
              <w:t>14</w:t>
            </w:r>
          </w:p>
        </w:tc>
        <w:tc>
          <w:tcPr>
            <w:tcW w:w="851" w:type="dxa"/>
            <w:shd w:val="clear" w:color="auto" w:fill="FFFFFF" w:themeFill="background1"/>
          </w:tcPr>
          <w:p w14:paraId="7B2D46A2" w14:textId="77777777" w:rsidR="00C5768E" w:rsidRPr="001B4070" w:rsidRDefault="00C5768E" w:rsidP="003427E8">
            <w:pPr>
              <w:jc w:val="center"/>
              <w:rPr>
                <w:b/>
                <w:sz w:val="20"/>
                <w:szCs w:val="20"/>
              </w:rPr>
            </w:pPr>
            <w:r w:rsidRPr="001B4070">
              <w:rPr>
                <w:b/>
                <w:sz w:val="20"/>
                <w:szCs w:val="20"/>
              </w:rPr>
              <w:t>72</w:t>
            </w:r>
          </w:p>
        </w:tc>
        <w:tc>
          <w:tcPr>
            <w:tcW w:w="992" w:type="dxa"/>
            <w:shd w:val="clear" w:color="auto" w:fill="FFFFFF" w:themeFill="background1"/>
          </w:tcPr>
          <w:p w14:paraId="12FB9D28" w14:textId="77777777" w:rsidR="00C5768E" w:rsidRPr="001B4070" w:rsidRDefault="00C5768E" w:rsidP="003427E8">
            <w:pPr>
              <w:jc w:val="center"/>
              <w:rPr>
                <w:b/>
                <w:sz w:val="20"/>
                <w:szCs w:val="20"/>
              </w:rPr>
            </w:pPr>
            <w:r w:rsidRPr="001B4070">
              <w:rPr>
                <w:b/>
                <w:sz w:val="20"/>
                <w:szCs w:val="20"/>
              </w:rPr>
              <w:t>100</w:t>
            </w:r>
          </w:p>
        </w:tc>
      </w:tr>
      <w:tr w:rsidR="00C5768E" w:rsidRPr="001B4070" w14:paraId="709F142A" w14:textId="77777777" w:rsidTr="001B4070">
        <w:trPr>
          <w:trHeight w:val="538"/>
        </w:trPr>
        <w:tc>
          <w:tcPr>
            <w:tcW w:w="3529" w:type="dxa"/>
            <w:shd w:val="clear" w:color="auto" w:fill="FFFFFF" w:themeFill="background1"/>
          </w:tcPr>
          <w:p w14:paraId="03D517C0" w14:textId="77777777" w:rsidR="00C5768E" w:rsidRPr="001B4070" w:rsidRDefault="00C5768E" w:rsidP="003427E8">
            <w:pPr>
              <w:rPr>
                <w:sz w:val="20"/>
                <w:szCs w:val="20"/>
              </w:rPr>
            </w:pPr>
            <w:r w:rsidRPr="001B4070">
              <w:rPr>
                <w:sz w:val="20"/>
                <w:szCs w:val="20"/>
              </w:rPr>
              <w:t>14. ¿Tiene conocimientos de estrategias de comprensión?</w:t>
            </w:r>
          </w:p>
        </w:tc>
        <w:tc>
          <w:tcPr>
            <w:tcW w:w="788" w:type="dxa"/>
            <w:shd w:val="clear" w:color="auto" w:fill="FFFFFF" w:themeFill="background1"/>
          </w:tcPr>
          <w:p w14:paraId="20FCC431" w14:textId="77777777" w:rsidR="00C5768E" w:rsidRPr="001B4070" w:rsidRDefault="00C5768E" w:rsidP="003427E8">
            <w:pPr>
              <w:jc w:val="center"/>
              <w:rPr>
                <w:b/>
                <w:sz w:val="20"/>
                <w:szCs w:val="20"/>
              </w:rPr>
            </w:pPr>
            <w:r w:rsidRPr="001B4070">
              <w:rPr>
                <w:b/>
                <w:sz w:val="20"/>
                <w:szCs w:val="20"/>
              </w:rPr>
              <w:t>52</w:t>
            </w:r>
          </w:p>
        </w:tc>
        <w:tc>
          <w:tcPr>
            <w:tcW w:w="591" w:type="dxa"/>
            <w:shd w:val="clear" w:color="auto" w:fill="FFFFFF" w:themeFill="background1"/>
          </w:tcPr>
          <w:p w14:paraId="1BFF626C" w14:textId="77777777" w:rsidR="00C5768E" w:rsidRPr="001B4070" w:rsidRDefault="00C5768E" w:rsidP="003427E8">
            <w:pPr>
              <w:jc w:val="center"/>
              <w:rPr>
                <w:b/>
                <w:sz w:val="20"/>
                <w:szCs w:val="20"/>
              </w:rPr>
            </w:pPr>
            <w:r w:rsidRPr="001B4070">
              <w:rPr>
                <w:b/>
                <w:sz w:val="20"/>
                <w:szCs w:val="20"/>
              </w:rPr>
              <w:t>72</w:t>
            </w:r>
          </w:p>
        </w:tc>
        <w:tc>
          <w:tcPr>
            <w:tcW w:w="788" w:type="dxa"/>
            <w:shd w:val="clear" w:color="auto" w:fill="FFFFFF" w:themeFill="background1"/>
          </w:tcPr>
          <w:p w14:paraId="2F6F7BD0" w14:textId="77777777" w:rsidR="00C5768E" w:rsidRPr="001B4070" w:rsidRDefault="00C5768E" w:rsidP="003427E8">
            <w:pPr>
              <w:jc w:val="center"/>
              <w:rPr>
                <w:b/>
                <w:sz w:val="20"/>
                <w:szCs w:val="20"/>
              </w:rPr>
            </w:pPr>
            <w:r w:rsidRPr="001B4070">
              <w:rPr>
                <w:b/>
                <w:sz w:val="20"/>
                <w:szCs w:val="20"/>
              </w:rPr>
              <w:t>10</w:t>
            </w:r>
          </w:p>
        </w:tc>
        <w:tc>
          <w:tcPr>
            <w:tcW w:w="690" w:type="dxa"/>
            <w:shd w:val="clear" w:color="auto" w:fill="FFFFFF" w:themeFill="background1"/>
          </w:tcPr>
          <w:p w14:paraId="62EDA557" w14:textId="77777777" w:rsidR="00C5768E" w:rsidRPr="001B4070" w:rsidRDefault="00C5768E" w:rsidP="003427E8">
            <w:pPr>
              <w:jc w:val="center"/>
              <w:rPr>
                <w:b/>
                <w:sz w:val="20"/>
                <w:szCs w:val="20"/>
              </w:rPr>
            </w:pPr>
            <w:r w:rsidRPr="001B4070">
              <w:rPr>
                <w:b/>
                <w:sz w:val="20"/>
                <w:szCs w:val="20"/>
              </w:rPr>
              <w:t>14</w:t>
            </w:r>
          </w:p>
        </w:tc>
        <w:tc>
          <w:tcPr>
            <w:tcW w:w="980" w:type="dxa"/>
            <w:shd w:val="clear" w:color="auto" w:fill="FFFFFF" w:themeFill="background1"/>
          </w:tcPr>
          <w:p w14:paraId="51ECDF15" w14:textId="77777777" w:rsidR="00C5768E" w:rsidRPr="001B4070" w:rsidRDefault="00C5768E" w:rsidP="003427E8">
            <w:pPr>
              <w:jc w:val="center"/>
              <w:rPr>
                <w:b/>
                <w:sz w:val="20"/>
                <w:szCs w:val="20"/>
              </w:rPr>
            </w:pPr>
            <w:r w:rsidRPr="001B4070">
              <w:rPr>
                <w:b/>
                <w:sz w:val="20"/>
                <w:szCs w:val="20"/>
              </w:rPr>
              <w:t>10</w:t>
            </w:r>
          </w:p>
        </w:tc>
        <w:tc>
          <w:tcPr>
            <w:tcW w:w="567" w:type="dxa"/>
            <w:shd w:val="clear" w:color="auto" w:fill="FFFFFF" w:themeFill="background1"/>
          </w:tcPr>
          <w:p w14:paraId="073718BA" w14:textId="77777777" w:rsidR="00C5768E" w:rsidRPr="001B4070" w:rsidRDefault="00C5768E" w:rsidP="003427E8">
            <w:pPr>
              <w:jc w:val="center"/>
              <w:rPr>
                <w:b/>
                <w:sz w:val="20"/>
                <w:szCs w:val="20"/>
              </w:rPr>
            </w:pPr>
            <w:r w:rsidRPr="001B4070">
              <w:rPr>
                <w:b/>
                <w:sz w:val="20"/>
                <w:szCs w:val="20"/>
              </w:rPr>
              <w:t>14</w:t>
            </w:r>
          </w:p>
        </w:tc>
        <w:tc>
          <w:tcPr>
            <w:tcW w:w="851" w:type="dxa"/>
            <w:shd w:val="clear" w:color="auto" w:fill="FFFFFF" w:themeFill="background1"/>
          </w:tcPr>
          <w:p w14:paraId="67BC40DB" w14:textId="77777777" w:rsidR="00C5768E" w:rsidRPr="001B4070" w:rsidRDefault="00C5768E" w:rsidP="003427E8">
            <w:pPr>
              <w:jc w:val="center"/>
              <w:rPr>
                <w:b/>
                <w:sz w:val="20"/>
                <w:szCs w:val="20"/>
              </w:rPr>
            </w:pPr>
            <w:r w:rsidRPr="001B4070">
              <w:rPr>
                <w:b/>
                <w:sz w:val="20"/>
                <w:szCs w:val="20"/>
              </w:rPr>
              <w:t>72</w:t>
            </w:r>
          </w:p>
        </w:tc>
        <w:tc>
          <w:tcPr>
            <w:tcW w:w="992" w:type="dxa"/>
            <w:shd w:val="clear" w:color="auto" w:fill="FFFFFF" w:themeFill="background1"/>
          </w:tcPr>
          <w:p w14:paraId="3C10EE9F" w14:textId="77777777" w:rsidR="00C5768E" w:rsidRPr="001B4070" w:rsidRDefault="00C5768E" w:rsidP="003427E8">
            <w:pPr>
              <w:jc w:val="center"/>
              <w:rPr>
                <w:b/>
                <w:sz w:val="20"/>
                <w:szCs w:val="20"/>
              </w:rPr>
            </w:pPr>
            <w:r w:rsidRPr="001B4070">
              <w:rPr>
                <w:b/>
                <w:sz w:val="20"/>
                <w:szCs w:val="20"/>
              </w:rPr>
              <w:t>100</w:t>
            </w:r>
          </w:p>
        </w:tc>
      </w:tr>
      <w:tr w:rsidR="00C5768E" w:rsidRPr="001B4070" w14:paraId="4AD273BC" w14:textId="77777777" w:rsidTr="001B4070">
        <w:trPr>
          <w:trHeight w:val="538"/>
        </w:trPr>
        <w:tc>
          <w:tcPr>
            <w:tcW w:w="3529" w:type="dxa"/>
            <w:shd w:val="clear" w:color="auto" w:fill="FFFFFF" w:themeFill="background1"/>
          </w:tcPr>
          <w:p w14:paraId="21D57743" w14:textId="77777777" w:rsidR="00C5768E" w:rsidRPr="001B4070" w:rsidRDefault="00C5768E" w:rsidP="003427E8">
            <w:pPr>
              <w:rPr>
                <w:sz w:val="20"/>
                <w:szCs w:val="20"/>
              </w:rPr>
            </w:pPr>
            <w:r w:rsidRPr="001B4070">
              <w:rPr>
                <w:sz w:val="20"/>
                <w:szCs w:val="20"/>
              </w:rPr>
              <w:t>15. ¿Ha desarrollado (elaborado) textos escritos durante sus clases?</w:t>
            </w:r>
          </w:p>
        </w:tc>
        <w:tc>
          <w:tcPr>
            <w:tcW w:w="788" w:type="dxa"/>
            <w:shd w:val="clear" w:color="auto" w:fill="FFFFFF" w:themeFill="background1"/>
          </w:tcPr>
          <w:p w14:paraId="154CFD50" w14:textId="77777777" w:rsidR="00C5768E" w:rsidRPr="001B4070" w:rsidRDefault="00C5768E" w:rsidP="003427E8">
            <w:pPr>
              <w:jc w:val="center"/>
              <w:rPr>
                <w:b/>
                <w:sz w:val="20"/>
                <w:szCs w:val="20"/>
              </w:rPr>
            </w:pPr>
            <w:r w:rsidRPr="001B4070">
              <w:rPr>
                <w:b/>
                <w:sz w:val="20"/>
                <w:szCs w:val="20"/>
              </w:rPr>
              <w:t>52</w:t>
            </w:r>
          </w:p>
        </w:tc>
        <w:tc>
          <w:tcPr>
            <w:tcW w:w="591" w:type="dxa"/>
            <w:shd w:val="clear" w:color="auto" w:fill="FFFFFF" w:themeFill="background1"/>
          </w:tcPr>
          <w:p w14:paraId="459EB3D7" w14:textId="77777777" w:rsidR="00C5768E" w:rsidRPr="001B4070" w:rsidRDefault="00C5768E" w:rsidP="003427E8">
            <w:pPr>
              <w:jc w:val="center"/>
              <w:rPr>
                <w:b/>
                <w:sz w:val="20"/>
                <w:szCs w:val="20"/>
              </w:rPr>
            </w:pPr>
            <w:r w:rsidRPr="001B4070">
              <w:rPr>
                <w:b/>
                <w:sz w:val="20"/>
                <w:szCs w:val="20"/>
              </w:rPr>
              <w:t>72</w:t>
            </w:r>
          </w:p>
        </w:tc>
        <w:tc>
          <w:tcPr>
            <w:tcW w:w="788" w:type="dxa"/>
            <w:shd w:val="clear" w:color="auto" w:fill="FFFFFF" w:themeFill="background1"/>
          </w:tcPr>
          <w:p w14:paraId="74660769" w14:textId="77777777" w:rsidR="00C5768E" w:rsidRPr="001B4070" w:rsidRDefault="00C5768E" w:rsidP="003427E8">
            <w:pPr>
              <w:jc w:val="center"/>
              <w:rPr>
                <w:b/>
                <w:sz w:val="20"/>
                <w:szCs w:val="20"/>
              </w:rPr>
            </w:pPr>
            <w:r w:rsidRPr="001B4070">
              <w:rPr>
                <w:b/>
                <w:sz w:val="20"/>
                <w:szCs w:val="20"/>
              </w:rPr>
              <w:t>10</w:t>
            </w:r>
          </w:p>
        </w:tc>
        <w:tc>
          <w:tcPr>
            <w:tcW w:w="690" w:type="dxa"/>
            <w:shd w:val="clear" w:color="auto" w:fill="FFFFFF" w:themeFill="background1"/>
          </w:tcPr>
          <w:p w14:paraId="09372BDA" w14:textId="77777777" w:rsidR="00C5768E" w:rsidRPr="001B4070" w:rsidRDefault="00C5768E" w:rsidP="003427E8">
            <w:pPr>
              <w:jc w:val="center"/>
              <w:rPr>
                <w:b/>
                <w:sz w:val="20"/>
                <w:szCs w:val="20"/>
              </w:rPr>
            </w:pPr>
            <w:r w:rsidRPr="001B4070">
              <w:rPr>
                <w:b/>
                <w:sz w:val="20"/>
                <w:szCs w:val="20"/>
              </w:rPr>
              <w:t>14</w:t>
            </w:r>
          </w:p>
        </w:tc>
        <w:tc>
          <w:tcPr>
            <w:tcW w:w="980" w:type="dxa"/>
            <w:shd w:val="clear" w:color="auto" w:fill="FFFFFF" w:themeFill="background1"/>
          </w:tcPr>
          <w:p w14:paraId="249A0278" w14:textId="77777777" w:rsidR="00C5768E" w:rsidRPr="001B4070" w:rsidRDefault="00C5768E" w:rsidP="003427E8">
            <w:pPr>
              <w:jc w:val="center"/>
              <w:rPr>
                <w:b/>
                <w:sz w:val="20"/>
                <w:szCs w:val="20"/>
              </w:rPr>
            </w:pPr>
            <w:r w:rsidRPr="001B4070">
              <w:rPr>
                <w:b/>
                <w:sz w:val="20"/>
                <w:szCs w:val="20"/>
              </w:rPr>
              <w:t xml:space="preserve">10 </w:t>
            </w:r>
          </w:p>
        </w:tc>
        <w:tc>
          <w:tcPr>
            <w:tcW w:w="567" w:type="dxa"/>
            <w:shd w:val="clear" w:color="auto" w:fill="FFFFFF" w:themeFill="background1"/>
          </w:tcPr>
          <w:p w14:paraId="435D78E1" w14:textId="77777777" w:rsidR="00C5768E" w:rsidRPr="001B4070" w:rsidRDefault="00C5768E" w:rsidP="003427E8">
            <w:pPr>
              <w:jc w:val="center"/>
              <w:rPr>
                <w:b/>
                <w:sz w:val="20"/>
                <w:szCs w:val="20"/>
              </w:rPr>
            </w:pPr>
            <w:r w:rsidRPr="001B4070">
              <w:rPr>
                <w:b/>
                <w:sz w:val="20"/>
                <w:szCs w:val="20"/>
              </w:rPr>
              <w:t>14</w:t>
            </w:r>
          </w:p>
        </w:tc>
        <w:tc>
          <w:tcPr>
            <w:tcW w:w="851" w:type="dxa"/>
            <w:shd w:val="clear" w:color="auto" w:fill="FFFFFF" w:themeFill="background1"/>
          </w:tcPr>
          <w:p w14:paraId="73F32DEC" w14:textId="77777777" w:rsidR="00C5768E" w:rsidRPr="001B4070" w:rsidRDefault="00C5768E" w:rsidP="003427E8">
            <w:pPr>
              <w:jc w:val="center"/>
              <w:rPr>
                <w:b/>
                <w:sz w:val="20"/>
                <w:szCs w:val="20"/>
              </w:rPr>
            </w:pPr>
            <w:r w:rsidRPr="001B4070">
              <w:rPr>
                <w:b/>
                <w:sz w:val="20"/>
                <w:szCs w:val="20"/>
              </w:rPr>
              <w:t>72</w:t>
            </w:r>
          </w:p>
        </w:tc>
        <w:tc>
          <w:tcPr>
            <w:tcW w:w="992" w:type="dxa"/>
            <w:shd w:val="clear" w:color="auto" w:fill="FFFFFF" w:themeFill="background1"/>
          </w:tcPr>
          <w:p w14:paraId="53359CF0" w14:textId="77777777" w:rsidR="00C5768E" w:rsidRPr="001B4070" w:rsidRDefault="00C5768E" w:rsidP="003427E8">
            <w:pPr>
              <w:jc w:val="center"/>
              <w:rPr>
                <w:b/>
                <w:sz w:val="20"/>
                <w:szCs w:val="20"/>
              </w:rPr>
            </w:pPr>
            <w:r w:rsidRPr="001B4070">
              <w:rPr>
                <w:b/>
                <w:sz w:val="20"/>
                <w:szCs w:val="20"/>
              </w:rPr>
              <w:t>100</w:t>
            </w:r>
          </w:p>
        </w:tc>
      </w:tr>
    </w:tbl>
    <w:p w14:paraId="06AED741" w14:textId="77777777" w:rsidR="00D256D8" w:rsidRPr="001B4070" w:rsidRDefault="00D256D8" w:rsidP="00D256D8">
      <w:pPr>
        <w:rPr>
          <w:sz w:val="20"/>
          <w:szCs w:val="20"/>
        </w:rPr>
      </w:pPr>
      <w:r w:rsidRPr="001B4070">
        <w:rPr>
          <w:sz w:val="20"/>
          <w:szCs w:val="20"/>
        </w:rPr>
        <w:t xml:space="preserve">Fuente: Elaboración propia con base en la encuesta.  A estudiantes del PADEP/D de la EFPEM USAC/ </w:t>
      </w:r>
      <w:proofErr w:type="spellStart"/>
      <w:r w:rsidRPr="001B4070">
        <w:rPr>
          <w:sz w:val="20"/>
          <w:szCs w:val="20"/>
        </w:rPr>
        <w:t>chiquimula</w:t>
      </w:r>
      <w:proofErr w:type="spellEnd"/>
    </w:p>
    <w:p w14:paraId="7C8497ED" w14:textId="77777777" w:rsidR="00C5768E" w:rsidRPr="00540F8B" w:rsidRDefault="00C5768E" w:rsidP="00540F8B">
      <w:pPr>
        <w:spacing w:after="0" w:line="360" w:lineRule="auto"/>
        <w:jc w:val="both"/>
        <w:rPr>
          <w:rFonts w:ascii="Arial" w:hAnsi="Arial" w:cs="Arial"/>
          <w:sz w:val="24"/>
          <w:szCs w:val="24"/>
        </w:rPr>
      </w:pPr>
    </w:p>
    <w:p w14:paraId="05C54B99" w14:textId="77777777" w:rsidR="00C5768E" w:rsidRPr="00540F8B" w:rsidRDefault="00C5768E" w:rsidP="00540F8B">
      <w:pPr>
        <w:spacing w:after="0" w:line="360" w:lineRule="auto"/>
        <w:jc w:val="both"/>
        <w:rPr>
          <w:rFonts w:ascii="Arial" w:hAnsi="Arial" w:cs="Arial"/>
          <w:sz w:val="24"/>
          <w:szCs w:val="24"/>
        </w:rPr>
      </w:pPr>
      <w:r w:rsidRPr="00540F8B">
        <w:rPr>
          <w:rFonts w:ascii="Arial" w:hAnsi="Arial" w:cs="Arial"/>
          <w:sz w:val="24"/>
          <w:szCs w:val="24"/>
        </w:rPr>
        <w:t>En cuanto al factor académico, el participante del cuestionario marca una gran diferencia en sus respuestas, en comparación con lo obtenido en el factor personal, debido a que la lectura a nivel académico se vuelve obligatoria para el pleno desarrollo de los cursos impartidos. Es necesario anotar que se considera importante el uso de la tecnología en ciertas ocasiones, por lo tanto, para obtener buenos resultados es imprescindible acoplarse a las estrategias de compresión de lectura previamente establecidas.</w:t>
      </w:r>
    </w:p>
    <w:p w14:paraId="7CF1E0A7" w14:textId="77777777" w:rsidR="00C5768E" w:rsidRDefault="00C5768E" w:rsidP="00D2586F">
      <w:pPr>
        <w:rPr>
          <w:rFonts w:ascii="Arial" w:hAnsi="Arial" w:cs="Arial"/>
          <w:sz w:val="24"/>
          <w:szCs w:val="24"/>
        </w:rPr>
      </w:pPr>
    </w:p>
    <w:p w14:paraId="66447016" w14:textId="77777777" w:rsidR="001B4070" w:rsidRDefault="001B4070" w:rsidP="007252B5">
      <w:pPr>
        <w:spacing w:line="360" w:lineRule="auto"/>
        <w:rPr>
          <w:rFonts w:ascii="Arial" w:hAnsi="Arial" w:cs="Arial"/>
          <w:b/>
          <w:sz w:val="24"/>
          <w:szCs w:val="24"/>
        </w:rPr>
      </w:pPr>
    </w:p>
    <w:p w14:paraId="6A8CDAED" w14:textId="77777777" w:rsidR="00D2586F" w:rsidRPr="007252B5" w:rsidRDefault="00D2586F" w:rsidP="007252B5">
      <w:pPr>
        <w:spacing w:line="360" w:lineRule="auto"/>
        <w:rPr>
          <w:rFonts w:ascii="Arial" w:hAnsi="Arial" w:cs="Arial"/>
          <w:b/>
          <w:sz w:val="24"/>
          <w:szCs w:val="24"/>
        </w:rPr>
      </w:pPr>
      <w:r w:rsidRPr="007252B5">
        <w:rPr>
          <w:rFonts w:ascii="Arial" w:hAnsi="Arial" w:cs="Arial"/>
          <w:b/>
          <w:sz w:val="24"/>
          <w:szCs w:val="24"/>
        </w:rPr>
        <w:t>IV.</w:t>
      </w:r>
      <w:r w:rsidRPr="007252B5">
        <w:rPr>
          <w:rFonts w:ascii="Arial" w:hAnsi="Arial" w:cs="Arial"/>
          <w:b/>
          <w:sz w:val="24"/>
          <w:szCs w:val="24"/>
        </w:rPr>
        <w:tab/>
        <w:t>. DISCUSIÓN:</w:t>
      </w:r>
    </w:p>
    <w:p w14:paraId="38B79542" w14:textId="77777777" w:rsidR="00D2586F" w:rsidRPr="007252B5" w:rsidRDefault="00D2586F" w:rsidP="00540F8B">
      <w:pPr>
        <w:spacing w:line="360" w:lineRule="auto"/>
        <w:jc w:val="both"/>
        <w:rPr>
          <w:rFonts w:ascii="Arial" w:hAnsi="Arial" w:cs="Arial"/>
          <w:sz w:val="24"/>
          <w:szCs w:val="24"/>
        </w:rPr>
      </w:pPr>
      <w:r w:rsidRPr="007252B5">
        <w:rPr>
          <w:rFonts w:ascii="Arial" w:hAnsi="Arial" w:cs="Arial"/>
          <w:sz w:val="24"/>
          <w:szCs w:val="24"/>
        </w:rPr>
        <w:t>Se Verificó  de acuerdo a los resultados obtenidos que un porcenta</w:t>
      </w:r>
      <w:r w:rsidR="006B358C">
        <w:rPr>
          <w:rFonts w:ascii="Arial" w:hAnsi="Arial" w:cs="Arial"/>
          <w:sz w:val="24"/>
          <w:szCs w:val="24"/>
        </w:rPr>
        <w:t xml:space="preserve">je significativo de los estudiantes  </w:t>
      </w:r>
      <w:r w:rsidRPr="007252B5">
        <w:rPr>
          <w:rFonts w:ascii="Arial" w:hAnsi="Arial" w:cs="Arial"/>
          <w:sz w:val="24"/>
          <w:szCs w:val="24"/>
        </w:rPr>
        <w:t>tienen conocimiento de lo que es la comprensión lectora, niv</w:t>
      </w:r>
      <w:r w:rsidR="00E916D8">
        <w:rPr>
          <w:rFonts w:ascii="Arial" w:hAnsi="Arial" w:cs="Arial"/>
          <w:sz w:val="24"/>
          <w:szCs w:val="24"/>
        </w:rPr>
        <w:t xml:space="preserve">eles de lectura sin embargo </w:t>
      </w:r>
      <w:r w:rsidRPr="007252B5">
        <w:rPr>
          <w:rFonts w:ascii="Arial" w:hAnsi="Arial" w:cs="Arial"/>
          <w:sz w:val="24"/>
          <w:szCs w:val="24"/>
        </w:rPr>
        <w:t xml:space="preserve">  de acuerdo a las  tablas estadísticas el factor sociocultural es el más  importante ya que en el hogar es donde se debe fomentar una cultura de lectura los </w:t>
      </w:r>
      <w:r w:rsidR="00E916D8">
        <w:rPr>
          <w:rFonts w:ascii="Arial" w:hAnsi="Arial" w:cs="Arial"/>
          <w:sz w:val="24"/>
          <w:szCs w:val="24"/>
        </w:rPr>
        <w:t xml:space="preserve">padres de familia deben motivar a </w:t>
      </w:r>
      <w:r w:rsidR="00D86B7C">
        <w:rPr>
          <w:rFonts w:ascii="Arial" w:hAnsi="Arial" w:cs="Arial"/>
          <w:sz w:val="24"/>
          <w:szCs w:val="24"/>
        </w:rPr>
        <w:t>los</w:t>
      </w:r>
      <w:r w:rsidR="00E916D8">
        <w:rPr>
          <w:rFonts w:ascii="Arial" w:hAnsi="Arial" w:cs="Arial"/>
          <w:sz w:val="24"/>
          <w:szCs w:val="24"/>
        </w:rPr>
        <w:t xml:space="preserve"> niños </w:t>
      </w:r>
      <w:r w:rsidR="00D86B7C">
        <w:rPr>
          <w:rFonts w:ascii="Arial" w:hAnsi="Arial" w:cs="Arial"/>
          <w:sz w:val="24"/>
          <w:szCs w:val="24"/>
        </w:rPr>
        <w:t xml:space="preserve">desde el vientre, </w:t>
      </w:r>
      <w:r w:rsidRPr="007252B5">
        <w:rPr>
          <w:rFonts w:ascii="Arial" w:hAnsi="Arial" w:cs="Arial"/>
          <w:sz w:val="24"/>
          <w:szCs w:val="24"/>
        </w:rPr>
        <w:t xml:space="preserve"> y </w:t>
      </w:r>
      <w:r w:rsidR="009A59AD" w:rsidRPr="007252B5">
        <w:rPr>
          <w:rFonts w:ascii="Arial" w:hAnsi="Arial" w:cs="Arial"/>
          <w:sz w:val="24"/>
          <w:szCs w:val="24"/>
        </w:rPr>
        <w:t>así</w:t>
      </w:r>
      <w:r w:rsidRPr="007252B5">
        <w:rPr>
          <w:rFonts w:ascii="Arial" w:hAnsi="Arial" w:cs="Arial"/>
          <w:sz w:val="24"/>
          <w:szCs w:val="24"/>
        </w:rPr>
        <w:t xml:space="preserve"> crear lectores que en </w:t>
      </w:r>
      <w:r w:rsidR="00B61F3C">
        <w:rPr>
          <w:rFonts w:ascii="Arial" w:hAnsi="Arial" w:cs="Arial"/>
          <w:sz w:val="24"/>
          <w:szCs w:val="24"/>
        </w:rPr>
        <w:t xml:space="preserve">la universidad </w:t>
      </w:r>
      <w:r w:rsidR="009A59AD">
        <w:rPr>
          <w:rFonts w:ascii="Arial" w:hAnsi="Arial" w:cs="Arial"/>
          <w:sz w:val="24"/>
          <w:szCs w:val="24"/>
        </w:rPr>
        <w:t xml:space="preserve"> se interesen por enriquecer su </w:t>
      </w:r>
      <w:r w:rsidR="00B61F3C">
        <w:rPr>
          <w:rFonts w:ascii="Arial" w:hAnsi="Arial" w:cs="Arial"/>
          <w:sz w:val="24"/>
          <w:szCs w:val="24"/>
        </w:rPr>
        <w:t>conocimiento y sea autodidactas.</w:t>
      </w:r>
    </w:p>
    <w:p w14:paraId="75E5D2AD" w14:textId="77777777" w:rsidR="00D2586F" w:rsidRDefault="00D86B7C" w:rsidP="007252B5">
      <w:pPr>
        <w:spacing w:line="360" w:lineRule="auto"/>
        <w:rPr>
          <w:rFonts w:ascii="Arial" w:hAnsi="Arial" w:cs="Arial"/>
          <w:sz w:val="24"/>
          <w:szCs w:val="24"/>
        </w:rPr>
      </w:pPr>
      <w:r>
        <w:rPr>
          <w:rFonts w:ascii="Arial" w:hAnsi="Arial" w:cs="Arial"/>
          <w:sz w:val="24"/>
          <w:szCs w:val="24"/>
        </w:rPr>
        <w:lastRenderedPageBreak/>
        <w:t>Se evidenció</w:t>
      </w:r>
      <w:r w:rsidR="009A59AD">
        <w:rPr>
          <w:rFonts w:ascii="Arial" w:hAnsi="Arial" w:cs="Arial"/>
          <w:sz w:val="24"/>
          <w:szCs w:val="24"/>
        </w:rPr>
        <w:t xml:space="preserve"> que los estudiantes  a nivel personal no están motivados por la lectura sin embargo si se compara la tabla del factor académico podemos notar que l</w:t>
      </w:r>
      <w:r w:rsidR="00B61F3C">
        <w:rPr>
          <w:rFonts w:ascii="Arial" w:hAnsi="Arial" w:cs="Arial"/>
          <w:sz w:val="24"/>
          <w:szCs w:val="24"/>
        </w:rPr>
        <w:t>os alumnos leen porque es obligatorio</w:t>
      </w:r>
      <w:r w:rsidR="009A59AD">
        <w:rPr>
          <w:rFonts w:ascii="Arial" w:hAnsi="Arial" w:cs="Arial"/>
          <w:sz w:val="24"/>
          <w:szCs w:val="24"/>
        </w:rPr>
        <w:t xml:space="preserve"> para adquirir un nivel intelectual pe</w:t>
      </w:r>
      <w:r>
        <w:rPr>
          <w:rFonts w:ascii="Arial" w:hAnsi="Arial" w:cs="Arial"/>
          <w:sz w:val="24"/>
          <w:szCs w:val="24"/>
        </w:rPr>
        <w:t>ro no porque sea de su agrado.</w:t>
      </w:r>
    </w:p>
    <w:p w14:paraId="0CD01E8D" w14:textId="77777777" w:rsidR="009A59AD" w:rsidRPr="007252B5" w:rsidRDefault="009A59AD" w:rsidP="007252B5">
      <w:pPr>
        <w:spacing w:line="360" w:lineRule="auto"/>
        <w:rPr>
          <w:rFonts w:ascii="Arial" w:hAnsi="Arial" w:cs="Arial"/>
          <w:b/>
          <w:sz w:val="24"/>
          <w:szCs w:val="24"/>
        </w:rPr>
      </w:pPr>
      <w:r>
        <w:rPr>
          <w:rFonts w:ascii="Arial" w:hAnsi="Arial" w:cs="Arial"/>
          <w:sz w:val="24"/>
          <w:szCs w:val="24"/>
        </w:rPr>
        <w:t>Por tal razón los niveles de comprensión son deficientes en el a</w:t>
      </w:r>
      <w:r w:rsidR="00D86B7C">
        <w:rPr>
          <w:rFonts w:ascii="Arial" w:hAnsi="Arial" w:cs="Arial"/>
          <w:sz w:val="24"/>
          <w:szCs w:val="24"/>
        </w:rPr>
        <w:t xml:space="preserve">ula los estudiantes no analizan, </w:t>
      </w:r>
      <w:r>
        <w:rPr>
          <w:rFonts w:ascii="Arial" w:hAnsi="Arial" w:cs="Arial"/>
          <w:sz w:val="24"/>
          <w:szCs w:val="24"/>
        </w:rPr>
        <w:t>no hacen comparaciones</w:t>
      </w:r>
      <w:r w:rsidR="00D86B7C">
        <w:rPr>
          <w:rFonts w:ascii="Arial" w:hAnsi="Arial" w:cs="Arial"/>
          <w:sz w:val="24"/>
          <w:szCs w:val="24"/>
        </w:rPr>
        <w:t xml:space="preserve">, </w:t>
      </w:r>
      <w:r>
        <w:rPr>
          <w:rFonts w:ascii="Arial" w:hAnsi="Arial" w:cs="Arial"/>
          <w:sz w:val="24"/>
          <w:szCs w:val="24"/>
        </w:rPr>
        <w:t xml:space="preserve"> ni críticas con fundamento por la falta de conocimiento.</w:t>
      </w:r>
    </w:p>
    <w:p w14:paraId="2730C9B0" w14:textId="77777777" w:rsidR="00C5768E" w:rsidRDefault="00C5768E" w:rsidP="007252B5">
      <w:pPr>
        <w:spacing w:line="360" w:lineRule="auto"/>
        <w:rPr>
          <w:rFonts w:ascii="Arial" w:hAnsi="Arial" w:cs="Arial"/>
          <w:b/>
          <w:sz w:val="24"/>
          <w:szCs w:val="24"/>
        </w:rPr>
      </w:pPr>
    </w:p>
    <w:p w14:paraId="15B61CD6" w14:textId="77777777" w:rsidR="00D2586F" w:rsidRDefault="00D2586F" w:rsidP="007252B5">
      <w:pPr>
        <w:spacing w:line="360" w:lineRule="auto"/>
        <w:rPr>
          <w:rFonts w:ascii="Arial" w:hAnsi="Arial" w:cs="Arial"/>
          <w:b/>
          <w:sz w:val="24"/>
          <w:szCs w:val="24"/>
        </w:rPr>
      </w:pPr>
      <w:r w:rsidRPr="007252B5">
        <w:rPr>
          <w:rFonts w:ascii="Arial" w:hAnsi="Arial" w:cs="Arial"/>
          <w:b/>
          <w:sz w:val="24"/>
          <w:szCs w:val="24"/>
        </w:rPr>
        <w:t>V.</w:t>
      </w:r>
      <w:r w:rsidRPr="007252B5">
        <w:rPr>
          <w:rFonts w:ascii="Arial" w:hAnsi="Arial" w:cs="Arial"/>
          <w:b/>
          <w:sz w:val="24"/>
          <w:szCs w:val="24"/>
        </w:rPr>
        <w:tab/>
        <w:t>CONCLUSION</w:t>
      </w:r>
    </w:p>
    <w:p w14:paraId="067D048E" w14:textId="77777777" w:rsidR="006B358C" w:rsidRPr="007252B5" w:rsidRDefault="006B358C" w:rsidP="007252B5">
      <w:pPr>
        <w:spacing w:line="360" w:lineRule="auto"/>
        <w:rPr>
          <w:rFonts w:ascii="Arial" w:hAnsi="Arial" w:cs="Arial"/>
          <w:b/>
          <w:sz w:val="24"/>
          <w:szCs w:val="24"/>
        </w:rPr>
      </w:pPr>
      <w:r>
        <w:rPr>
          <w:rFonts w:ascii="Arial" w:hAnsi="Arial" w:cs="Arial"/>
          <w:b/>
          <w:sz w:val="24"/>
          <w:szCs w:val="24"/>
        </w:rPr>
        <w:t>De acuerdo a los resultados obteni</w:t>
      </w:r>
      <w:r w:rsidR="007C4C94">
        <w:rPr>
          <w:rFonts w:ascii="Arial" w:hAnsi="Arial" w:cs="Arial"/>
          <w:b/>
          <w:sz w:val="24"/>
          <w:szCs w:val="24"/>
        </w:rPr>
        <w:t>dos en el proceso estadístico</w:t>
      </w:r>
      <w:r w:rsidR="0037668B">
        <w:rPr>
          <w:rFonts w:ascii="Arial" w:hAnsi="Arial" w:cs="Arial"/>
          <w:b/>
          <w:sz w:val="24"/>
          <w:szCs w:val="24"/>
        </w:rPr>
        <w:t>:</w:t>
      </w:r>
      <w:r>
        <w:rPr>
          <w:rFonts w:ascii="Arial" w:hAnsi="Arial" w:cs="Arial"/>
          <w:b/>
          <w:sz w:val="24"/>
          <w:szCs w:val="24"/>
        </w:rPr>
        <w:t xml:space="preserve"> </w:t>
      </w:r>
    </w:p>
    <w:p w14:paraId="052461A7" w14:textId="77777777" w:rsidR="00B61F3C" w:rsidRDefault="00D2586F" w:rsidP="00540F8B">
      <w:pPr>
        <w:spacing w:line="360" w:lineRule="auto"/>
        <w:jc w:val="both"/>
        <w:rPr>
          <w:rFonts w:ascii="Arial" w:hAnsi="Arial" w:cs="Arial"/>
          <w:sz w:val="24"/>
          <w:szCs w:val="24"/>
        </w:rPr>
      </w:pPr>
      <w:r w:rsidRPr="007252B5">
        <w:rPr>
          <w:rFonts w:ascii="Arial" w:hAnsi="Arial" w:cs="Arial"/>
          <w:sz w:val="24"/>
          <w:szCs w:val="24"/>
        </w:rPr>
        <w:t>La lectura es  un hábito que todo ser humano debe fomentar par</w:t>
      </w:r>
      <w:r w:rsidR="008D4190">
        <w:rPr>
          <w:rFonts w:ascii="Arial" w:hAnsi="Arial" w:cs="Arial"/>
          <w:sz w:val="24"/>
          <w:szCs w:val="24"/>
        </w:rPr>
        <w:t>a obtener un mejor aprendizaje. A</w:t>
      </w:r>
      <w:r w:rsidRPr="007252B5">
        <w:rPr>
          <w:rFonts w:ascii="Arial" w:hAnsi="Arial" w:cs="Arial"/>
          <w:sz w:val="24"/>
          <w:szCs w:val="24"/>
        </w:rPr>
        <w:t xml:space="preserve"> medida que va  realizándolo va </w:t>
      </w:r>
      <w:r w:rsidR="008D4190">
        <w:rPr>
          <w:rFonts w:ascii="Arial" w:hAnsi="Arial" w:cs="Arial"/>
          <w:sz w:val="24"/>
          <w:szCs w:val="24"/>
        </w:rPr>
        <w:t xml:space="preserve">adquiriendo y </w:t>
      </w:r>
      <w:r w:rsidRPr="007252B5">
        <w:rPr>
          <w:rFonts w:ascii="Arial" w:hAnsi="Arial" w:cs="Arial"/>
          <w:sz w:val="24"/>
          <w:szCs w:val="24"/>
        </w:rPr>
        <w:t xml:space="preserve"> desarrollando la habilidad para</w:t>
      </w:r>
      <w:r w:rsidR="008D4190">
        <w:rPr>
          <w:rFonts w:ascii="Arial" w:hAnsi="Arial" w:cs="Arial"/>
          <w:sz w:val="24"/>
          <w:szCs w:val="24"/>
        </w:rPr>
        <w:t xml:space="preserve"> entender lo que lee y enriquecer su vocabulario.</w:t>
      </w:r>
    </w:p>
    <w:p w14:paraId="5FC301A2" w14:textId="77777777" w:rsidR="00D2586F" w:rsidRDefault="00D2586F" w:rsidP="00540F8B">
      <w:pPr>
        <w:spacing w:line="360" w:lineRule="auto"/>
        <w:jc w:val="both"/>
        <w:rPr>
          <w:rFonts w:ascii="Arial" w:hAnsi="Arial" w:cs="Arial"/>
          <w:sz w:val="24"/>
          <w:szCs w:val="24"/>
        </w:rPr>
      </w:pPr>
      <w:r w:rsidRPr="007252B5">
        <w:rPr>
          <w:rFonts w:ascii="Arial" w:hAnsi="Arial" w:cs="Arial"/>
          <w:sz w:val="24"/>
          <w:szCs w:val="24"/>
        </w:rPr>
        <w:t xml:space="preserve"> El tiempo que se ocupa para leer y los pocos libros consultados nos dan como resultado la mala comprensión de la lectura y la mala aplica</w:t>
      </w:r>
      <w:r w:rsidR="008D4190">
        <w:rPr>
          <w:rFonts w:ascii="Arial" w:hAnsi="Arial" w:cs="Arial"/>
          <w:sz w:val="24"/>
          <w:szCs w:val="24"/>
        </w:rPr>
        <w:t xml:space="preserve">ción de los mismos. </w:t>
      </w:r>
    </w:p>
    <w:p w14:paraId="57228602" w14:textId="77777777" w:rsidR="00B61F3C" w:rsidRPr="00B61F3C" w:rsidRDefault="00B61F3C" w:rsidP="00B61F3C">
      <w:pPr>
        <w:spacing w:after="0" w:line="360" w:lineRule="auto"/>
        <w:jc w:val="both"/>
        <w:rPr>
          <w:rFonts w:ascii="Arial" w:eastAsia="Times New Roman" w:hAnsi="Arial" w:cs="Arial"/>
          <w:color w:val="000000" w:themeColor="text1"/>
          <w:sz w:val="24"/>
          <w:szCs w:val="24"/>
          <w:lang w:eastAsia="es-GT"/>
        </w:rPr>
      </w:pPr>
      <w:r w:rsidRPr="00B61F3C">
        <w:rPr>
          <w:rFonts w:ascii="Arial" w:eastAsia="Times New Roman" w:hAnsi="Arial" w:cs="Arial"/>
          <w:color w:val="000000" w:themeColor="text1"/>
          <w:sz w:val="24"/>
          <w:szCs w:val="24"/>
          <w:lang w:val="es-ES" w:eastAsia="es-GT"/>
        </w:rPr>
        <w:t>Las principales dificultades de comprensión de lectura que enfrentan estos habita</w:t>
      </w:r>
      <w:r w:rsidR="008D4190">
        <w:rPr>
          <w:rFonts w:ascii="Arial" w:eastAsia="Times New Roman" w:hAnsi="Arial" w:cs="Arial"/>
          <w:color w:val="000000" w:themeColor="text1"/>
          <w:sz w:val="24"/>
          <w:szCs w:val="24"/>
          <w:lang w:val="es-ES" w:eastAsia="es-GT"/>
        </w:rPr>
        <w:t>ntes  están determinados en:</w:t>
      </w:r>
    </w:p>
    <w:p w14:paraId="627BD29E" w14:textId="77777777" w:rsidR="0037668B" w:rsidRDefault="0037668B" w:rsidP="0037668B">
      <w:pPr>
        <w:spacing w:after="0" w:line="360" w:lineRule="auto"/>
        <w:jc w:val="both"/>
        <w:rPr>
          <w:rFonts w:ascii="Arial" w:eastAsia="Times New Roman" w:hAnsi="Arial" w:cs="Arial"/>
          <w:color w:val="000000" w:themeColor="text1"/>
          <w:sz w:val="24"/>
          <w:szCs w:val="24"/>
          <w:lang w:val="es-ES" w:eastAsia="es-GT"/>
        </w:rPr>
      </w:pPr>
    </w:p>
    <w:p w14:paraId="434BD3B6" w14:textId="77777777" w:rsidR="00B61F3C" w:rsidRPr="00B61F3C" w:rsidRDefault="00B61F3C" w:rsidP="0037668B">
      <w:pPr>
        <w:spacing w:after="0" w:line="360" w:lineRule="auto"/>
        <w:jc w:val="both"/>
        <w:rPr>
          <w:rFonts w:ascii="Arial" w:eastAsia="Times New Roman" w:hAnsi="Arial" w:cs="Arial"/>
          <w:color w:val="000000" w:themeColor="text1"/>
          <w:sz w:val="24"/>
          <w:szCs w:val="24"/>
          <w:lang w:eastAsia="es-GT"/>
        </w:rPr>
      </w:pPr>
      <w:r w:rsidRPr="00B61F3C">
        <w:rPr>
          <w:rFonts w:ascii="Arial" w:eastAsia="Times New Roman" w:hAnsi="Arial" w:cs="Arial"/>
          <w:color w:val="000000" w:themeColor="text1"/>
          <w:sz w:val="24"/>
          <w:szCs w:val="24"/>
          <w:lang w:val="es-ES" w:eastAsia="es-GT"/>
        </w:rPr>
        <w:t>Limitaciones de carácter literal comprensivo al enfrentarse al texto.</w:t>
      </w:r>
    </w:p>
    <w:p w14:paraId="4F05BE90" w14:textId="77777777" w:rsidR="0037668B" w:rsidRPr="0037668B" w:rsidRDefault="0037668B" w:rsidP="0037668B">
      <w:pPr>
        <w:spacing w:after="0" w:line="360" w:lineRule="auto"/>
        <w:jc w:val="both"/>
        <w:rPr>
          <w:rFonts w:ascii="Arial" w:eastAsia="Times New Roman" w:hAnsi="Arial" w:cs="Arial"/>
          <w:color w:val="000000" w:themeColor="text1"/>
          <w:sz w:val="24"/>
          <w:szCs w:val="24"/>
          <w:lang w:eastAsia="es-GT"/>
        </w:rPr>
      </w:pPr>
    </w:p>
    <w:p w14:paraId="2A6C8529" w14:textId="77777777" w:rsidR="00B61F3C" w:rsidRDefault="00B61F3C" w:rsidP="0037668B">
      <w:pPr>
        <w:spacing w:after="0" w:line="360" w:lineRule="auto"/>
        <w:jc w:val="both"/>
        <w:rPr>
          <w:rFonts w:ascii="Arial" w:eastAsia="Times New Roman" w:hAnsi="Arial" w:cs="Arial"/>
          <w:color w:val="000000" w:themeColor="text1"/>
          <w:sz w:val="24"/>
          <w:szCs w:val="24"/>
          <w:lang w:val="es-ES" w:eastAsia="es-GT"/>
        </w:rPr>
      </w:pPr>
      <w:r w:rsidRPr="00B61F3C">
        <w:rPr>
          <w:rFonts w:ascii="Arial" w:eastAsia="Times New Roman" w:hAnsi="Arial" w:cs="Arial"/>
          <w:color w:val="000000" w:themeColor="text1"/>
          <w:sz w:val="24"/>
          <w:szCs w:val="24"/>
          <w:lang w:val="es-ES" w:eastAsia="es-GT"/>
        </w:rPr>
        <w:t>Limitaciones para hacer inferencias e interpretaciones a p</w:t>
      </w:r>
      <w:r w:rsidR="0037668B">
        <w:rPr>
          <w:rFonts w:ascii="Arial" w:eastAsia="Times New Roman" w:hAnsi="Arial" w:cs="Arial"/>
          <w:color w:val="000000" w:themeColor="text1"/>
          <w:sz w:val="24"/>
          <w:szCs w:val="24"/>
          <w:lang w:val="es-ES" w:eastAsia="es-GT"/>
        </w:rPr>
        <w:t xml:space="preserve">artir de las ideas explícitas e     </w:t>
      </w:r>
      <w:r w:rsidRPr="00B61F3C">
        <w:rPr>
          <w:rFonts w:ascii="Arial" w:eastAsia="Times New Roman" w:hAnsi="Arial" w:cs="Arial"/>
          <w:color w:val="000000" w:themeColor="text1"/>
          <w:sz w:val="24"/>
          <w:szCs w:val="24"/>
          <w:lang w:val="es-ES" w:eastAsia="es-GT"/>
        </w:rPr>
        <w:t>implícitas del texto.</w:t>
      </w:r>
    </w:p>
    <w:p w14:paraId="203D507C" w14:textId="77777777" w:rsidR="00B61F3C" w:rsidRPr="00B61F3C" w:rsidRDefault="00B61F3C" w:rsidP="0037668B">
      <w:pPr>
        <w:spacing w:after="0" w:line="360" w:lineRule="auto"/>
        <w:ind w:hanging="360"/>
        <w:jc w:val="both"/>
        <w:rPr>
          <w:rFonts w:ascii="Arial" w:eastAsia="Times New Roman" w:hAnsi="Arial" w:cs="Arial"/>
          <w:sz w:val="24"/>
          <w:szCs w:val="24"/>
          <w:lang w:eastAsia="es-GT"/>
        </w:rPr>
      </w:pPr>
    </w:p>
    <w:p w14:paraId="6B456FAC" w14:textId="77777777" w:rsidR="00B61F3C" w:rsidRPr="0037668B" w:rsidRDefault="00B61F3C" w:rsidP="0037668B">
      <w:pPr>
        <w:spacing w:after="0" w:line="360" w:lineRule="auto"/>
        <w:jc w:val="both"/>
        <w:rPr>
          <w:rFonts w:ascii="Arial" w:eastAsia="Times New Roman" w:hAnsi="Arial" w:cs="Arial"/>
          <w:sz w:val="24"/>
          <w:szCs w:val="24"/>
          <w:lang w:val="es-ES" w:eastAsia="es-GT"/>
        </w:rPr>
      </w:pPr>
      <w:r w:rsidRPr="0037668B">
        <w:rPr>
          <w:rFonts w:ascii="Arial" w:eastAsia="Times New Roman" w:hAnsi="Arial" w:cs="Arial"/>
          <w:sz w:val="24"/>
          <w:szCs w:val="24"/>
          <w:lang w:val="es-ES" w:eastAsia="es-GT"/>
        </w:rPr>
        <w:t>Limitaciones para emitir juicios de valor con sentido crítico y creativo.</w:t>
      </w:r>
    </w:p>
    <w:p w14:paraId="61DA1663" w14:textId="77777777" w:rsidR="00B61F3C" w:rsidRDefault="00B61F3C" w:rsidP="00B61F3C">
      <w:pPr>
        <w:spacing w:after="0" w:line="360" w:lineRule="auto"/>
        <w:ind w:hanging="360"/>
        <w:jc w:val="both"/>
        <w:rPr>
          <w:rFonts w:ascii="Arial" w:eastAsia="Times New Roman" w:hAnsi="Arial" w:cs="Arial"/>
          <w:color w:val="737373"/>
          <w:sz w:val="24"/>
          <w:szCs w:val="24"/>
          <w:lang w:val="es-ES" w:eastAsia="es-GT"/>
        </w:rPr>
      </w:pPr>
    </w:p>
    <w:p w14:paraId="0699CC61" w14:textId="77777777" w:rsidR="00B61F3C" w:rsidRDefault="00B61F3C" w:rsidP="00B61F3C">
      <w:pPr>
        <w:spacing w:after="0" w:line="360" w:lineRule="auto"/>
        <w:jc w:val="both"/>
      </w:pPr>
      <w:r w:rsidRPr="00B61F3C">
        <w:rPr>
          <w:rFonts w:ascii="Arial" w:hAnsi="Arial" w:cs="Arial"/>
          <w:sz w:val="24"/>
          <w:szCs w:val="24"/>
        </w:rPr>
        <w:t>La habilidad de comprender los textos por parte del cuestionado es escasa, esto debido a que en principio no se tiene clara la definición de la compresión lectora. Algo positivo obtenido en los resultados de este factor, es que los cuestionados que tienen la iniciativa de exponer su criterio luego de realizar una lectura superan la media</w:t>
      </w:r>
      <w:r>
        <w:t>.</w:t>
      </w:r>
    </w:p>
    <w:p w14:paraId="554254BE" w14:textId="77777777" w:rsidR="00B61F3C" w:rsidRDefault="00B61F3C" w:rsidP="00B61F3C">
      <w:pPr>
        <w:spacing w:after="0" w:line="360" w:lineRule="auto"/>
        <w:ind w:hanging="360"/>
        <w:jc w:val="both"/>
        <w:rPr>
          <w:rFonts w:ascii="Arial" w:eastAsia="Times New Roman" w:hAnsi="Arial" w:cs="Arial"/>
          <w:color w:val="737373"/>
          <w:sz w:val="24"/>
          <w:szCs w:val="24"/>
          <w:lang w:val="es-ES" w:eastAsia="es-GT"/>
        </w:rPr>
      </w:pPr>
    </w:p>
    <w:p w14:paraId="6CB9DD01" w14:textId="77777777" w:rsidR="00D2586F" w:rsidRDefault="00540F8B" w:rsidP="00D2586F">
      <w:pPr>
        <w:rPr>
          <w:rFonts w:ascii="Arial" w:hAnsi="Arial" w:cs="Arial"/>
          <w:b/>
          <w:sz w:val="24"/>
          <w:szCs w:val="24"/>
        </w:rPr>
      </w:pPr>
      <w:r w:rsidRPr="00C5768E">
        <w:rPr>
          <w:rFonts w:ascii="Arial" w:hAnsi="Arial" w:cs="Arial"/>
          <w:b/>
          <w:sz w:val="24"/>
          <w:szCs w:val="24"/>
        </w:rPr>
        <w:lastRenderedPageBreak/>
        <w:t>VI</w:t>
      </w:r>
      <w:r w:rsidR="00D2586F" w:rsidRPr="00C5768E">
        <w:rPr>
          <w:rFonts w:ascii="Arial" w:hAnsi="Arial" w:cs="Arial"/>
          <w:b/>
          <w:sz w:val="24"/>
          <w:szCs w:val="24"/>
        </w:rPr>
        <w:t>. BIBLIOGRAFÍA</w:t>
      </w:r>
    </w:p>
    <w:p w14:paraId="3160635A" w14:textId="77777777" w:rsidR="0037668B" w:rsidRPr="007252B5" w:rsidRDefault="0037668B" w:rsidP="00D2586F">
      <w:pPr>
        <w:rPr>
          <w:rFonts w:ascii="Arial" w:hAnsi="Arial" w:cs="Arial"/>
          <w:sz w:val="24"/>
          <w:szCs w:val="24"/>
        </w:rPr>
      </w:pPr>
    </w:p>
    <w:p w14:paraId="59D0546D"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Bloom, Harold. (2007) Cómo Leer y Por Qué. Editorial: Anag</w:t>
      </w:r>
      <w:r w:rsidR="00540F8B" w:rsidRPr="0037668B">
        <w:rPr>
          <w:rFonts w:ascii="Arial" w:hAnsi="Arial" w:cs="Arial"/>
          <w:sz w:val="24"/>
          <w:szCs w:val="24"/>
        </w:rPr>
        <w:t xml:space="preserve">rama, S.A. España. Páginas: 31 </w:t>
      </w:r>
    </w:p>
    <w:p w14:paraId="2843C68C" w14:textId="77777777" w:rsidR="0037668B" w:rsidRDefault="0037668B" w:rsidP="0037668B">
      <w:pPr>
        <w:pStyle w:val="Prrafodelista"/>
        <w:jc w:val="both"/>
        <w:rPr>
          <w:rFonts w:ascii="Arial" w:hAnsi="Arial" w:cs="Arial"/>
          <w:sz w:val="24"/>
          <w:szCs w:val="24"/>
        </w:rPr>
      </w:pPr>
    </w:p>
    <w:p w14:paraId="4B24A062" w14:textId="77777777" w:rsidR="00D2586F" w:rsidRPr="0037668B" w:rsidRDefault="0037668B" w:rsidP="0037668B">
      <w:pPr>
        <w:pStyle w:val="Prrafodelista"/>
        <w:numPr>
          <w:ilvl w:val="0"/>
          <w:numId w:val="6"/>
        </w:numPr>
        <w:jc w:val="both"/>
        <w:rPr>
          <w:rFonts w:ascii="Arial" w:hAnsi="Arial" w:cs="Arial"/>
          <w:sz w:val="24"/>
          <w:szCs w:val="24"/>
        </w:rPr>
      </w:pPr>
      <w:proofErr w:type="spellStart"/>
      <w:r w:rsidRPr="0037668B">
        <w:rPr>
          <w:rFonts w:ascii="Arial" w:hAnsi="Arial" w:cs="Arial"/>
          <w:sz w:val="24"/>
          <w:szCs w:val="24"/>
        </w:rPr>
        <w:t>B</w:t>
      </w:r>
      <w:r w:rsidR="00D2586F" w:rsidRPr="0037668B">
        <w:rPr>
          <w:rFonts w:ascii="Arial" w:hAnsi="Arial" w:cs="Arial"/>
          <w:sz w:val="24"/>
          <w:szCs w:val="24"/>
        </w:rPr>
        <w:t>obes</w:t>
      </w:r>
      <w:proofErr w:type="spellEnd"/>
      <w:r w:rsidR="00D2586F" w:rsidRPr="0037668B">
        <w:rPr>
          <w:rFonts w:ascii="Arial" w:hAnsi="Arial" w:cs="Arial"/>
          <w:sz w:val="24"/>
          <w:szCs w:val="24"/>
        </w:rPr>
        <w:t xml:space="preserve"> Naves (2014) La novela. Editorial Síntesis. España. Páginas: 282. </w:t>
      </w:r>
    </w:p>
    <w:p w14:paraId="572999EE" w14:textId="77777777" w:rsidR="0037668B" w:rsidRDefault="0037668B" w:rsidP="0037668B">
      <w:pPr>
        <w:pStyle w:val="Prrafodelista"/>
        <w:jc w:val="both"/>
        <w:rPr>
          <w:rFonts w:ascii="Arial" w:hAnsi="Arial" w:cs="Arial"/>
          <w:sz w:val="24"/>
          <w:szCs w:val="24"/>
        </w:rPr>
      </w:pPr>
    </w:p>
    <w:p w14:paraId="7203207E"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 xml:space="preserve">Cavallo, </w:t>
      </w:r>
      <w:proofErr w:type="spellStart"/>
      <w:r w:rsidRPr="0037668B">
        <w:rPr>
          <w:rFonts w:ascii="Arial" w:hAnsi="Arial" w:cs="Arial"/>
          <w:sz w:val="24"/>
          <w:szCs w:val="24"/>
        </w:rPr>
        <w:t>Guglielmo</w:t>
      </w:r>
      <w:proofErr w:type="spellEnd"/>
      <w:r w:rsidRPr="0037668B">
        <w:rPr>
          <w:rFonts w:ascii="Arial" w:hAnsi="Arial" w:cs="Arial"/>
          <w:sz w:val="24"/>
          <w:szCs w:val="24"/>
        </w:rPr>
        <w:t xml:space="preserve"> &amp; Chartier Roger. (1998)  Historia de la lectura en el mundo occidental. Editorial: Taurus. España. Páginas: 582.</w:t>
      </w:r>
    </w:p>
    <w:p w14:paraId="7D02643A" w14:textId="77777777" w:rsidR="0037668B" w:rsidRDefault="0037668B" w:rsidP="0037668B">
      <w:pPr>
        <w:pStyle w:val="Prrafodelista"/>
        <w:jc w:val="both"/>
        <w:rPr>
          <w:rFonts w:ascii="Arial" w:hAnsi="Arial" w:cs="Arial"/>
          <w:sz w:val="24"/>
          <w:szCs w:val="24"/>
        </w:rPr>
      </w:pPr>
    </w:p>
    <w:p w14:paraId="5FCBF8FC"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Córdoba García. (2004) La tesis y el trabajo de tesis. Editorial: Limusa. Perú. Páginas: 90.</w:t>
      </w:r>
    </w:p>
    <w:p w14:paraId="2F1BB563" w14:textId="77777777" w:rsidR="0037668B" w:rsidRDefault="0037668B" w:rsidP="0037668B">
      <w:pPr>
        <w:pStyle w:val="Prrafodelista"/>
        <w:jc w:val="both"/>
        <w:rPr>
          <w:rFonts w:ascii="Arial" w:hAnsi="Arial" w:cs="Arial"/>
          <w:sz w:val="24"/>
          <w:szCs w:val="24"/>
        </w:rPr>
      </w:pPr>
    </w:p>
    <w:p w14:paraId="550A68A3"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De Miguel, Pedro &amp; Peña, Ángel. (1999) Guía de Lecturas Contemporáneas. Editorial: RIALP, S.A. España. Páginas: 253.</w:t>
      </w:r>
    </w:p>
    <w:p w14:paraId="0B5D0E9C" w14:textId="77777777" w:rsidR="0037668B" w:rsidRDefault="0037668B" w:rsidP="0037668B">
      <w:pPr>
        <w:pStyle w:val="Prrafodelista"/>
        <w:jc w:val="both"/>
        <w:rPr>
          <w:rFonts w:ascii="Arial" w:hAnsi="Arial" w:cs="Arial"/>
          <w:sz w:val="24"/>
          <w:szCs w:val="24"/>
        </w:rPr>
      </w:pPr>
    </w:p>
    <w:p w14:paraId="0C061E8A"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Delgado Manuel. (2004) Métodos y técnicas cualitativas investigación en ciencias sociales. Editorial: Síntesis. España. 672 páginas.</w:t>
      </w:r>
    </w:p>
    <w:p w14:paraId="61CE3985" w14:textId="77777777" w:rsidR="0037668B" w:rsidRDefault="0037668B" w:rsidP="0037668B">
      <w:pPr>
        <w:pStyle w:val="Prrafodelista"/>
        <w:jc w:val="both"/>
        <w:rPr>
          <w:rFonts w:ascii="Arial" w:hAnsi="Arial" w:cs="Arial"/>
          <w:sz w:val="24"/>
          <w:szCs w:val="24"/>
        </w:rPr>
      </w:pPr>
    </w:p>
    <w:p w14:paraId="3F8195A8"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 xml:space="preserve">Denzin, Norman. (2012) Manual de investigación cualitativa. Editorial: Gedisa. Bogotá. 376 páginas. </w:t>
      </w:r>
    </w:p>
    <w:p w14:paraId="69572EE9" w14:textId="77777777" w:rsidR="0037668B" w:rsidRDefault="0037668B" w:rsidP="0037668B">
      <w:pPr>
        <w:pStyle w:val="Prrafodelista"/>
        <w:jc w:val="both"/>
        <w:rPr>
          <w:rFonts w:ascii="Arial" w:hAnsi="Arial" w:cs="Arial"/>
          <w:sz w:val="24"/>
          <w:szCs w:val="24"/>
        </w:rPr>
      </w:pPr>
    </w:p>
    <w:p w14:paraId="50AF9B87" w14:textId="77777777" w:rsidR="00D2586F"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VV.AA. (2000) El Desarrollo de la Co</w:t>
      </w:r>
      <w:r w:rsidR="0037668B" w:rsidRPr="0037668B">
        <w:rPr>
          <w:rFonts w:ascii="Arial" w:hAnsi="Arial" w:cs="Arial"/>
          <w:sz w:val="24"/>
          <w:szCs w:val="24"/>
        </w:rPr>
        <w:t xml:space="preserve">mprensión Lectora en el Aula. </w:t>
      </w:r>
      <w:r w:rsidRPr="0037668B">
        <w:rPr>
          <w:rFonts w:ascii="Arial" w:hAnsi="Arial" w:cs="Arial"/>
          <w:sz w:val="24"/>
          <w:szCs w:val="24"/>
        </w:rPr>
        <w:t xml:space="preserve">Editorial: S.A. </w:t>
      </w:r>
      <w:proofErr w:type="spellStart"/>
      <w:r w:rsidRPr="0037668B">
        <w:rPr>
          <w:rFonts w:ascii="Arial" w:hAnsi="Arial" w:cs="Arial"/>
          <w:sz w:val="24"/>
          <w:szCs w:val="24"/>
        </w:rPr>
        <w:t>Sgel</w:t>
      </w:r>
      <w:proofErr w:type="spellEnd"/>
      <w:r w:rsidRPr="0037668B">
        <w:rPr>
          <w:rFonts w:ascii="Arial" w:hAnsi="Arial" w:cs="Arial"/>
          <w:sz w:val="24"/>
          <w:szCs w:val="24"/>
        </w:rPr>
        <w:t>. Sociedad General de Librería Española. España. Páginas: 176.</w:t>
      </w:r>
    </w:p>
    <w:p w14:paraId="7BEE5FAF" w14:textId="77777777" w:rsidR="0037668B" w:rsidRDefault="0037668B" w:rsidP="0037668B">
      <w:pPr>
        <w:pStyle w:val="Prrafodelista"/>
        <w:jc w:val="both"/>
        <w:rPr>
          <w:rFonts w:ascii="Arial" w:hAnsi="Arial" w:cs="Arial"/>
          <w:sz w:val="24"/>
          <w:szCs w:val="24"/>
        </w:rPr>
      </w:pPr>
    </w:p>
    <w:p w14:paraId="02D9AE05" w14:textId="77777777" w:rsidR="002755D1" w:rsidRPr="0037668B" w:rsidRDefault="00D2586F" w:rsidP="0037668B">
      <w:pPr>
        <w:pStyle w:val="Prrafodelista"/>
        <w:numPr>
          <w:ilvl w:val="0"/>
          <w:numId w:val="6"/>
        </w:numPr>
        <w:jc w:val="both"/>
        <w:rPr>
          <w:rFonts w:ascii="Arial" w:hAnsi="Arial" w:cs="Arial"/>
          <w:sz w:val="24"/>
          <w:szCs w:val="24"/>
        </w:rPr>
      </w:pPr>
      <w:r w:rsidRPr="0037668B">
        <w:rPr>
          <w:rFonts w:ascii="Arial" w:hAnsi="Arial" w:cs="Arial"/>
          <w:sz w:val="24"/>
          <w:szCs w:val="24"/>
        </w:rPr>
        <w:t xml:space="preserve">Zapata Òscar. (2005) Herramientas para elaborar tesis e investigaciones. Editorial </w:t>
      </w:r>
      <w:proofErr w:type="spellStart"/>
      <w:r w:rsidRPr="0037668B">
        <w:rPr>
          <w:rFonts w:ascii="Arial" w:hAnsi="Arial" w:cs="Arial"/>
          <w:sz w:val="24"/>
          <w:szCs w:val="24"/>
        </w:rPr>
        <w:t>Pax</w:t>
      </w:r>
      <w:proofErr w:type="spellEnd"/>
      <w:r w:rsidRPr="0037668B">
        <w:rPr>
          <w:rFonts w:ascii="Arial" w:hAnsi="Arial" w:cs="Arial"/>
          <w:sz w:val="24"/>
          <w:szCs w:val="24"/>
        </w:rPr>
        <w:t>. México. Páginas: 280</w:t>
      </w:r>
    </w:p>
    <w:sectPr w:rsidR="002755D1" w:rsidRPr="0037668B" w:rsidSect="001B4070">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355F" w14:textId="77777777" w:rsidR="00CC7312" w:rsidRDefault="00CC7312" w:rsidP="001B4070">
      <w:pPr>
        <w:spacing w:after="0" w:line="240" w:lineRule="auto"/>
      </w:pPr>
      <w:r>
        <w:separator/>
      </w:r>
    </w:p>
  </w:endnote>
  <w:endnote w:type="continuationSeparator" w:id="0">
    <w:p w14:paraId="50AF946A" w14:textId="77777777" w:rsidR="00CC7312" w:rsidRDefault="00CC7312" w:rsidP="001B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color w:val="auto"/>
        <w:sz w:val="16"/>
        <w:szCs w:val="16"/>
      </w:rPr>
      <w:id w:val="33391201"/>
      <w:docPartObj>
        <w:docPartGallery w:val="Page Numbers (Bottom of Page)"/>
        <w:docPartUnique/>
      </w:docPartObj>
    </w:sdtPr>
    <w:sdtEndPr>
      <w:rPr>
        <w:rFonts w:cs="Arial"/>
      </w:rPr>
    </w:sdtEndPr>
    <w:sdtContent>
      <w:p w14:paraId="1D4868CD" w14:textId="77777777" w:rsidR="001B4070" w:rsidRPr="00A35CE6" w:rsidRDefault="001B4070" w:rsidP="001B4070">
        <w:pPr>
          <w:pStyle w:val="Default"/>
          <w:jc w:val="right"/>
          <w:rPr>
            <w:rFonts w:asciiTheme="majorHAnsi" w:hAnsiTheme="majorHAnsi"/>
            <w:color w:val="auto"/>
            <w:sz w:val="16"/>
            <w:szCs w:val="16"/>
          </w:rPr>
        </w:pPr>
        <w:r w:rsidRPr="008E7D75">
          <w:rPr>
            <w:rFonts w:asciiTheme="minorHAnsi" w:hAnsiTheme="minorHAnsi"/>
            <w:i/>
            <w:iCs/>
            <w:noProof/>
            <w:color w:val="auto"/>
            <w:sz w:val="16"/>
            <w:szCs w:val="16"/>
            <w:lang w:val="es-ES" w:eastAsia="es-ES"/>
          </w:rPr>
          <w:drawing>
            <wp:anchor distT="0" distB="0" distL="114300" distR="114300" simplePos="0" relativeHeight="251661312" behindDoc="1" locked="0" layoutInCell="1" allowOverlap="1" wp14:anchorId="63C649C5" wp14:editId="4908E920">
              <wp:simplePos x="0" y="0"/>
              <wp:positionH relativeFrom="margin">
                <wp:align>left</wp:align>
              </wp:positionH>
              <wp:positionV relativeFrom="paragraph">
                <wp:posOffset>63500</wp:posOffset>
              </wp:positionV>
              <wp:extent cx="1133475" cy="397510"/>
              <wp:effectExtent l="0" t="0" r="9525" b="2540"/>
              <wp:wrapNone/>
              <wp:docPr id="9" name="Imagen 1" descr="C:\Users\CARLOS CABARRUS\Pictures\creative connmo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CABARRUS\Pictures\creative connmos.png"/>
                      <pic:cNvPicPr>
                        <a:picLocks noChangeAspect="1" noChangeArrowheads="1"/>
                      </pic:cNvPicPr>
                    </pic:nvPicPr>
                    <pic:blipFill>
                      <a:blip r:embed="rId2"/>
                      <a:srcRect/>
                      <a:stretch>
                        <a:fillRect/>
                      </a:stretch>
                    </pic:blipFill>
                    <pic:spPr bwMode="auto">
                      <a:xfrm>
                        <a:off x="0" y="0"/>
                        <a:ext cx="1133475" cy="397510"/>
                      </a:xfrm>
                      <a:prstGeom prst="rect">
                        <a:avLst/>
                      </a:prstGeom>
                      <a:noFill/>
                      <a:ln w="9525">
                        <a:noFill/>
                        <a:miter lim="800000"/>
                        <a:headEnd/>
                        <a:tailEnd/>
                      </a:ln>
                    </pic:spPr>
                  </pic:pic>
                </a:graphicData>
              </a:graphic>
            </wp:anchor>
          </w:drawing>
        </w:r>
        <w:hyperlink r:id="rId3" w:history="1">
          <w:r w:rsidRPr="00A50FAF">
            <w:rPr>
              <w:rStyle w:val="Hipervnculo"/>
            </w:rPr>
            <w:t>www.historiagt.org</w:t>
          </w:r>
        </w:hyperlink>
        <w:r>
          <w:t xml:space="preserve">                                     </w:t>
        </w:r>
        <w:r>
          <w:rPr>
            <w:rFonts w:asciiTheme="minorHAnsi" w:hAnsiTheme="minorHAnsi"/>
            <w:i/>
            <w:iCs/>
            <w:noProof/>
            <w:color w:val="auto"/>
            <w:sz w:val="16"/>
            <w:szCs w:val="16"/>
            <w:lang w:val="es-ES" w:eastAsia="es-ES"/>
          </w:rPr>
          <w:t xml:space="preserve"> </w:t>
        </w:r>
        <w:r>
          <w:rPr>
            <w:rFonts w:asciiTheme="minorHAnsi" w:hAnsiTheme="minorHAnsi" w:cstheme="minorBidi"/>
            <w:color w:val="auto"/>
            <w:sz w:val="16"/>
            <w:szCs w:val="16"/>
          </w:rPr>
          <w:t>Boletín 001 Historia Guatemala</w:t>
        </w:r>
      </w:p>
    </w:sdtContent>
  </w:sdt>
  <w:p w14:paraId="7DE92F60" w14:textId="77777777" w:rsidR="001B4070" w:rsidRDefault="001B4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5273" w14:textId="77777777" w:rsidR="00CC7312" w:rsidRDefault="00CC7312" w:rsidP="001B4070">
      <w:pPr>
        <w:spacing w:after="0" w:line="240" w:lineRule="auto"/>
      </w:pPr>
      <w:r>
        <w:separator/>
      </w:r>
    </w:p>
  </w:footnote>
  <w:footnote w:type="continuationSeparator" w:id="0">
    <w:p w14:paraId="3A21E370" w14:textId="77777777" w:rsidR="00CC7312" w:rsidRDefault="00CC7312" w:rsidP="001B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B5C" w14:textId="77777777" w:rsidR="001B4070" w:rsidRDefault="001B4070" w:rsidP="001B4070">
    <w:pPr>
      <w:tabs>
        <w:tab w:val="center" w:pos="4986"/>
        <w:tab w:val="left" w:pos="6720"/>
      </w:tabs>
      <w:spacing w:after="0" w:line="240" w:lineRule="auto"/>
      <w:jc w:val="center"/>
      <w:rPr>
        <w:rFonts w:ascii="Arial" w:hAnsi="Arial" w:cs="Arial"/>
        <w:b/>
        <w:sz w:val="24"/>
        <w:szCs w:val="24"/>
      </w:rPr>
    </w:pPr>
    <w:r>
      <w:rPr>
        <w:rFonts w:ascii="Arial" w:hAnsi="Arial" w:cs="Arial"/>
        <w:b/>
        <w:noProof/>
        <w:sz w:val="24"/>
        <w:szCs w:val="24"/>
        <w:lang w:val="es-ES" w:eastAsia="es-ES"/>
      </w:rPr>
      <w:drawing>
        <wp:anchor distT="0" distB="0" distL="114300" distR="114300" simplePos="0" relativeHeight="251659264" behindDoc="1" locked="0" layoutInCell="1" allowOverlap="1" wp14:anchorId="686DDAEC" wp14:editId="59747556">
          <wp:simplePos x="0" y="0"/>
          <wp:positionH relativeFrom="margin">
            <wp:posOffset>207010</wp:posOffset>
          </wp:positionH>
          <wp:positionV relativeFrom="margin">
            <wp:posOffset>-1062355</wp:posOffset>
          </wp:positionV>
          <wp:extent cx="1316769" cy="922351"/>
          <wp:effectExtent l="0" t="0" r="0" b="0"/>
          <wp:wrapNone/>
          <wp:docPr id="8" name="Imagen 8" descr="https://www.historiagt.org/images/logo-historia-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www.historiagt.org/images/logo-historia-gt.jpg"/>
                  <pic:cNvPicPr>
                    <a:picLocks noChangeAspect="1" noChangeArrowheads="1"/>
                  </pic:cNvPicPr>
                </pic:nvPicPr>
                <pic:blipFill>
                  <a:blip r:embed="rId1"/>
                  <a:srcRect/>
                  <a:stretch>
                    <a:fillRect/>
                  </a:stretch>
                </pic:blipFill>
                <pic:spPr bwMode="auto">
                  <a:xfrm>
                    <a:off x="0" y="0"/>
                    <a:ext cx="1316769" cy="922351"/>
                  </a:xfrm>
                  <a:prstGeom prst="rect">
                    <a:avLst/>
                  </a:prstGeom>
                  <a:noFill/>
                  <a:ln w="9525">
                    <a:noFill/>
                    <a:miter lim="800000"/>
                    <a:headEnd/>
                    <a:tailEnd/>
                  </a:ln>
                </pic:spPr>
              </pic:pic>
            </a:graphicData>
          </a:graphic>
        </wp:anchor>
      </w:drawing>
    </w:r>
    <w:r w:rsidRPr="0000632F">
      <w:rPr>
        <w:rFonts w:ascii="Arial" w:hAnsi="Arial" w:cs="Arial"/>
        <w:b/>
        <w:sz w:val="24"/>
        <w:szCs w:val="24"/>
      </w:rPr>
      <w:t>Historia de Guatemala</w:t>
    </w:r>
  </w:p>
  <w:p w14:paraId="795AC483" w14:textId="77777777" w:rsidR="001B4070" w:rsidRDefault="00CC7312" w:rsidP="001B4070">
    <w:pPr>
      <w:tabs>
        <w:tab w:val="left" w:pos="1185"/>
        <w:tab w:val="center" w:pos="4986"/>
      </w:tabs>
      <w:spacing w:after="0" w:line="240" w:lineRule="auto"/>
      <w:jc w:val="center"/>
      <w:rPr>
        <w:rStyle w:val="Hipervnculo"/>
        <w:rFonts w:ascii="Arial" w:hAnsi="Arial" w:cs="Arial"/>
        <w:b/>
        <w:sz w:val="24"/>
        <w:szCs w:val="24"/>
      </w:rPr>
    </w:pPr>
    <w:hyperlink r:id="rId2" w:history="1">
      <w:r w:rsidR="001B4070" w:rsidRPr="00670B5C">
        <w:rPr>
          <w:rStyle w:val="Hipervnculo"/>
          <w:rFonts w:ascii="Arial" w:hAnsi="Arial" w:cs="Arial"/>
          <w:b/>
          <w:sz w:val="24"/>
          <w:szCs w:val="24"/>
        </w:rPr>
        <w:t>www.historiagt.org</w:t>
      </w:r>
    </w:hyperlink>
  </w:p>
  <w:p w14:paraId="2A31C95B" w14:textId="77777777" w:rsidR="001B4070" w:rsidRDefault="001B4070" w:rsidP="001B4070">
    <w:pPr>
      <w:tabs>
        <w:tab w:val="left" w:pos="1185"/>
        <w:tab w:val="center" w:pos="4986"/>
      </w:tabs>
      <w:spacing w:after="0" w:line="360" w:lineRule="auto"/>
      <w:jc w:val="center"/>
      <w:rPr>
        <w:rStyle w:val="Textoennegrita"/>
        <w:rFonts w:ascii="Arial Narrow" w:hAnsi="Arial Narrow" w:cs="Segoe UI"/>
        <w:color w:val="000000"/>
        <w:shd w:val="clear" w:color="auto" w:fill="FFFFFF"/>
        <w:lang w:val="en-US"/>
      </w:rPr>
    </w:pPr>
    <w:r w:rsidRPr="00813D59">
      <w:rPr>
        <w:rStyle w:val="Textoennegrita"/>
        <w:rFonts w:ascii="Arial Narrow" w:hAnsi="Arial Narrow" w:cs="Segoe UI"/>
        <w:color w:val="000000"/>
        <w:shd w:val="clear" w:color="auto" w:fill="FFFFFF"/>
        <w:lang w:val="en-US"/>
      </w:rPr>
      <w:t>ISSN 2520-985X</w:t>
    </w:r>
  </w:p>
  <w:p w14:paraId="530673F6" w14:textId="77777777" w:rsidR="001B4070" w:rsidRDefault="001B40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C3AC8"/>
    <w:multiLevelType w:val="hybridMultilevel"/>
    <w:tmpl w:val="A04A9D60"/>
    <w:lvl w:ilvl="0" w:tplc="100A000F">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4D2406B"/>
    <w:multiLevelType w:val="hybridMultilevel"/>
    <w:tmpl w:val="05A62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6908FE"/>
    <w:multiLevelType w:val="hybridMultilevel"/>
    <w:tmpl w:val="1A26656E"/>
    <w:lvl w:ilvl="0" w:tplc="273C964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8A321C"/>
    <w:multiLevelType w:val="hybridMultilevel"/>
    <w:tmpl w:val="05EEE1D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78D0BB4"/>
    <w:multiLevelType w:val="hybridMultilevel"/>
    <w:tmpl w:val="558646B2"/>
    <w:lvl w:ilvl="0" w:tplc="C0F4C43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665C19C0"/>
    <w:multiLevelType w:val="hybridMultilevel"/>
    <w:tmpl w:val="26887158"/>
    <w:lvl w:ilvl="0" w:tplc="273C964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6F"/>
    <w:rsid w:val="00003AA9"/>
    <w:rsid w:val="0012594C"/>
    <w:rsid w:val="0019709D"/>
    <w:rsid w:val="001B4070"/>
    <w:rsid w:val="0026495D"/>
    <w:rsid w:val="002755D1"/>
    <w:rsid w:val="002A16DE"/>
    <w:rsid w:val="003368F5"/>
    <w:rsid w:val="0037668B"/>
    <w:rsid w:val="00484BD7"/>
    <w:rsid w:val="00487C4C"/>
    <w:rsid w:val="00540DFF"/>
    <w:rsid w:val="00540F8B"/>
    <w:rsid w:val="005D13F9"/>
    <w:rsid w:val="0067604D"/>
    <w:rsid w:val="006B358C"/>
    <w:rsid w:val="006F1F95"/>
    <w:rsid w:val="007252B5"/>
    <w:rsid w:val="00762766"/>
    <w:rsid w:val="007C4C94"/>
    <w:rsid w:val="007F6F0B"/>
    <w:rsid w:val="0085439F"/>
    <w:rsid w:val="00896436"/>
    <w:rsid w:val="008D4190"/>
    <w:rsid w:val="00990F7F"/>
    <w:rsid w:val="009A59AD"/>
    <w:rsid w:val="009E6A74"/>
    <w:rsid w:val="00A848E0"/>
    <w:rsid w:val="00B61F3C"/>
    <w:rsid w:val="00C50064"/>
    <w:rsid w:val="00C51013"/>
    <w:rsid w:val="00C5768E"/>
    <w:rsid w:val="00C77D38"/>
    <w:rsid w:val="00CC7312"/>
    <w:rsid w:val="00D256D8"/>
    <w:rsid w:val="00D2586F"/>
    <w:rsid w:val="00D57818"/>
    <w:rsid w:val="00D86B7C"/>
    <w:rsid w:val="00DA5F16"/>
    <w:rsid w:val="00DC041E"/>
    <w:rsid w:val="00DE2D07"/>
    <w:rsid w:val="00E916D8"/>
    <w:rsid w:val="00E959DA"/>
    <w:rsid w:val="00EA13C6"/>
    <w:rsid w:val="00EC42DB"/>
    <w:rsid w:val="00EF26C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B9A4"/>
  <w15:chartTrackingRefBased/>
  <w15:docId w15:val="{0104A0A6-677B-4E6F-8AF8-C41DE36C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586F"/>
    <w:pPr>
      <w:autoSpaceDE w:val="0"/>
      <w:autoSpaceDN w:val="0"/>
      <w:adjustRightInd w:val="0"/>
      <w:spacing w:after="0" w:line="240" w:lineRule="auto"/>
    </w:pPr>
    <w:rPr>
      <w:rFonts w:ascii="Arial" w:eastAsia="Calibri" w:hAnsi="Arial" w:cs="Arial"/>
      <w:color w:val="000000"/>
      <w:sz w:val="24"/>
      <w:szCs w:val="24"/>
      <w:lang w:eastAsia="es-GT"/>
    </w:rPr>
  </w:style>
  <w:style w:type="paragraph" w:styleId="Sinespaciado">
    <w:name w:val="No Spacing"/>
    <w:link w:val="SinespaciadoCar"/>
    <w:uiPriority w:val="1"/>
    <w:qFormat/>
    <w:rsid w:val="00D2586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2586F"/>
    <w:rPr>
      <w:rFonts w:ascii="Calibri" w:eastAsia="Calibri" w:hAnsi="Calibri" w:cs="Times New Roman"/>
    </w:rPr>
  </w:style>
  <w:style w:type="paragraph" w:styleId="HTMLconformatoprevio">
    <w:name w:val="HTML Preformatted"/>
    <w:basedOn w:val="Normal"/>
    <w:link w:val="HTMLconformatoprevioCar"/>
    <w:uiPriority w:val="99"/>
    <w:unhideWhenUsed/>
    <w:rsid w:val="0072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rsid w:val="007252B5"/>
    <w:rPr>
      <w:rFonts w:ascii="Courier New" w:eastAsia="Times New Roman" w:hAnsi="Courier New" w:cs="Courier New"/>
      <w:sz w:val="20"/>
      <w:szCs w:val="20"/>
      <w:lang w:eastAsia="es-GT"/>
    </w:rPr>
  </w:style>
  <w:style w:type="table" w:styleId="Tablaconcuadrcula">
    <w:name w:val="Table Grid"/>
    <w:basedOn w:val="Tablanormal"/>
    <w:uiPriority w:val="59"/>
    <w:rsid w:val="00C57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709D"/>
    <w:pPr>
      <w:ind w:left="720"/>
      <w:contextualSpacing/>
    </w:pPr>
  </w:style>
  <w:style w:type="character" w:styleId="Hipervnculo">
    <w:name w:val="Hyperlink"/>
    <w:basedOn w:val="Fuentedeprrafopredeter"/>
    <w:uiPriority w:val="99"/>
    <w:semiHidden/>
    <w:unhideWhenUsed/>
    <w:rsid w:val="00B61F3C"/>
    <w:rPr>
      <w:color w:val="0000FF"/>
      <w:u w:val="single"/>
    </w:rPr>
  </w:style>
  <w:style w:type="paragraph" w:styleId="Encabezado">
    <w:name w:val="header"/>
    <w:basedOn w:val="Normal"/>
    <w:link w:val="EncabezadoCar"/>
    <w:uiPriority w:val="99"/>
    <w:unhideWhenUsed/>
    <w:rsid w:val="001B40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4070"/>
  </w:style>
  <w:style w:type="paragraph" w:styleId="Piedepgina">
    <w:name w:val="footer"/>
    <w:basedOn w:val="Normal"/>
    <w:link w:val="PiedepginaCar"/>
    <w:uiPriority w:val="99"/>
    <w:unhideWhenUsed/>
    <w:rsid w:val="001B40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4070"/>
  </w:style>
  <w:style w:type="character" w:styleId="Textoennegrita">
    <w:name w:val="Strong"/>
    <w:basedOn w:val="Fuentedeprrafopredeter"/>
    <w:uiPriority w:val="22"/>
    <w:qFormat/>
    <w:rsid w:val="001B4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321">
      <w:bodyDiv w:val="1"/>
      <w:marLeft w:val="0"/>
      <w:marRight w:val="0"/>
      <w:marTop w:val="0"/>
      <w:marBottom w:val="0"/>
      <w:divBdr>
        <w:top w:val="none" w:sz="0" w:space="0" w:color="auto"/>
        <w:left w:val="none" w:sz="0" w:space="0" w:color="auto"/>
        <w:bottom w:val="none" w:sz="0" w:space="0" w:color="auto"/>
        <w:right w:val="none" w:sz="0" w:space="0" w:color="auto"/>
      </w:divBdr>
      <w:divsChild>
        <w:div w:id="988558824">
          <w:marLeft w:val="360"/>
          <w:marRight w:val="0"/>
          <w:marTop w:val="0"/>
          <w:marBottom w:val="0"/>
          <w:divBdr>
            <w:top w:val="none" w:sz="0" w:space="0" w:color="auto"/>
            <w:left w:val="none" w:sz="0" w:space="0" w:color="auto"/>
            <w:bottom w:val="none" w:sz="0" w:space="0" w:color="auto"/>
            <w:right w:val="none" w:sz="0" w:space="0" w:color="auto"/>
          </w:divBdr>
        </w:div>
        <w:div w:id="771777454">
          <w:marLeft w:val="360"/>
          <w:marRight w:val="0"/>
          <w:marTop w:val="0"/>
          <w:marBottom w:val="0"/>
          <w:divBdr>
            <w:top w:val="none" w:sz="0" w:space="0" w:color="auto"/>
            <w:left w:val="none" w:sz="0" w:space="0" w:color="auto"/>
            <w:bottom w:val="none" w:sz="0" w:space="0" w:color="auto"/>
            <w:right w:val="none" w:sz="0" w:space="0" w:color="auto"/>
          </w:divBdr>
        </w:div>
        <w:div w:id="555705529">
          <w:marLeft w:val="360"/>
          <w:marRight w:val="0"/>
          <w:marTop w:val="0"/>
          <w:marBottom w:val="0"/>
          <w:divBdr>
            <w:top w:val="none" w:sz="0" w:space="0" w:color="auto"/>
            <w:left w:val="none" w:sz="0" w:space="0" w:color="auto"/>
            <w:bottom w:val="none" w:sz="0" w:space="0" w:color="auto"/>
            <w:right w:val="none" w:sz="0" w:space="0" w:color="auto"/>
          </w:divBdr>
        </w:div>
        <w:div w:id="1009874054">
          <w:marLeft w:val="360"/>
          <w:marRight w:val="0"/>
          <w:marTop w:val="0"/>
          <w:marBottom w:val="0"/>
          <w:divBdr>
            <w:top w:val="none" w:sz="0" w:space="0" w:color="auto"/>
            <w:left w:val="none" w:sz="0" w:space="0" w:color="auto"/>
            <w:bottom w:val="none" w:sz="0" w:space="0" w:color="auto"/>
            <w:right w:val="none" w:sz="0" w:space="0" w:color="auto"/>
          </w:divBdr>
        </w:div>
        <w:div w:id="1610040268">
          <w:marLeft w:val="840"/>
          <w:marRight w:val="0"/>
          <w:marTop w:val="0"/>
          <w:marBottom w:val="0"/>
          <w:divBdr>
            <w:top w:val="none" w:sz="0" w:space="0" w:color="auto"/>
            <w:left w:val="none" w:sz="0" w:space="0" w:color="auto"/>
            <w:bottom w:val="none" w:sz="0" w:space="0" w:color="auto"/>
            <w:right w:val="none" w:sz="0" w:space="0" w:color="auto"/>
          </w:divBdr>
        </w:div>
        <w:div w:id="2146923767">
          <w:marLeft w:val="840"/>
          <w:marRight w:val="0"/>
          <w:marTop w:val="0"/>
          <w:marBottom w:val="0"/>
          <w:divBdr>
            <w:top w:val="none" w:sz="0" w:space="0" w:color="auto"/>
            <w:left w:val="none" w:sz="0" w:space="0" w:color="auto"/>
            <w:bottom w:val="none" w:sz="0" w:space="0" w:color="auto"/>
            <w:right w:val="none" w:sz="0" w:space="0" w:color="auto"/>
          </w:divBdr>
        </w:div>
        <w:div w:id="1219511494">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g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historiagt.org" TargetMode="External"/><Relationship Id="rId2" Type="http://schemas.openxmlformats.org/officeDocument/2006/relationships/image" Target="media/image3.png"/><Relationship Id="rId1" Type="http://schemas.openxmlformats.org/officeDocument/2006/relationships/hyperlink" Target="http://creativecommons.org/licenses/by-nc-sa/3.0/g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istoriagt.or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Sol14</b:Tag>
    <b:SourceType>InternetSite</b:SourceType>
    <b:Guid>{D693AA73-D602-43B3-A1D9-D5076AE10107}</b:Guid>
    <b:Author>
      <b:Author>
        <b:NameList>
          <b:Person>
            <b:Last>Sole</b:Last>
            <b:First>I</b:First>
          </b:Person>
        </b:NameList>
      </b:Author>
    </b:Author>
    <b:Title>Estrategias de Lectura</b:Title>
    <b:Year>2014</b:Year>
    <b:RefOrder>1</b:RefOrder>
  </b:Source>
</b:Sources>
</file>

<file path=customXml/itemProps1.xml><?xml version="1.0" encoding="utf-8"?>
<ds:datastoreItem xmlns:ds="http://schemas.openxmlformats.org/officeDocument/2006/customXml" ds:itemID="{B7CAF717-835D-40A1-886B-2BD2402B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1682</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Ninnette Aguilar Quiñones</dc:creator>
  <cp:keywords/>
  <dc:description/>
  <cp:lastModifiedBy>Julio David Menchu Cruz</cp:lastModifiedBy>
  <cp:revision>5</cp:revision>
  <cp:lastPrinted>2018-10-20T15:56:00Z</cp:lastPrinted>
  <dcterms:created xsi:type="dcterms:W3CDTF">2018-10-18T01:16:00Z</dcterms:created>
  <dcterms:modified xsi:type="dcterms:W3CDTF">2018-10-20T15:56:00Z</dcterms:modified>
</cp:coreProperties>
</file>